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EDD287" w14:textId="05B56B06" w:rsidR="008E57C6" w:rsidRDefault="00985B78">
      <w:pPr>
        <w:pStyle w:val="ab"/>
        <w:spacing w:line="360" w:lineRule="auto"/>
        <w:rPr>
          <w:rFonts w:ascii="Times New Roman" w:eastAsia="Calibri" w:hAnsi="Times New Roman" w:cs="Times New Roman"/>
          <w:sz w:val="24"/>
          <w:szCs w:val="24"/>
        </w:rPr>
      </w:pPr>
      <w:r>
        <w:rPr>
          <w:rFonts w:ascii="Times New Roman" w:eastAsia="Calibri" w:hAnsi="Times New Roman" w:cs="Times New Roman"/>
          <w:sz w:val="24"/>
          <w:szCs w:val="24"/>
        </w:rPr>
        <w:fldChar w:fldCharType="begin"/>
      </w:r>
      <w:r>
        <w:rPr>
          <w:rFonts w:ascii="Times New Roman" w:eastAsia="Calibri" w:hAnsi="Times New Roman" w:cs="Times New Roman"/>
          <w:sz w:val="24"/>
          <w:szCs w:val="24"/>
        </w:rPr>
        <w:instrText xml:space="preserve"> MACROBUTTON MTEditEquationSection2 </w:instrText>
      </w:r>
      <w:r w:rsidRPr="00985B78">
        <w:rPr>
          <w:rStyle w:val="MTEquationSection"/>
        </w:rPr>
        <w:instrText>Equation Chapter 1 Section 1</w:instrText>
      </w:r>
      <w:r>
        <w:rPr>
          <w:rFonts w:ascii="Times New Roman" w:eastAsia="Calibri" w:hAnsi="Times New Roman" w:cs="Times New Roman"/>
          <w:sz w:val="24"/>
          <w:szCs w:val="24"/>
        </w:rPr>
        <w:fldChar w:fldCharType="begin"/>
      </w:r>
      <w:r>
        <w:rPr>
          <w:rFonts w:ascii="Times New Roman" w:eastAsia="Calibri" w:hAnsi="Times New Roman" w:cs="Times New Roman"/>
          <w:sz w:val="24"/>
          <w:szCs w:val="24"/>
        </w:rPr>
        <w:instrText xml:space="preserve"> SEQ MTEqn \r \h \* MERGEFORMAT </w:instrText>
      </w:r>
      <w:r>
        <w:rPr>
          <w:rFonts w:ascii="Times New Roman" w:eastAsia="Calibri" w:hAnsi="Times New Roman" w:cs="Times New Roman"/>
          <w:sz w:val="24"/>
          <w:szCs w:val="24"/>
        </w:rPr>
        <w:fldChar w:fldCharType="end"/>
      </w:r>
      <w:r>
        <w:rPr>
          <w:rFonts w:ascii="Times New Roman" w:eastAsia="Calibri" w:hAnsi="Times New Roman" w:cs="Times New Roman"/>
          <w:sz w:val="24"/>
          <w:szCs w:val="24"/>
        </w:rPr>
        <w:fldChar w:fldCharType="begin"/>
      </w:r>
      <w:r>
        <w:rPr>
          <w:rFonts w:ascii="Times New Roman" w:eastAsia="Calibri" w:hAnsi="Times New Roman" w:cs="Times New Roman"/>
          <w:sz w:val="24"/>
          <w:szCs w:val="24"/>
        </w:rPr>
        <w:instrText xml:space="preserve"> SEQ MTSec \r 1 \h \* MERGEFORMAT </w:instrText>
      </w:r>
      <w:r>
        <w:rPr>
          <w:rFonts w:ascii="Times New Roman" w:eastAsia="Calibri" w:hAnsi="Times New Roman" w:cs="Times New Roman"/>
          <w:sz w:val="24"/>
          <w:szCs w:val="24"/>
        </w:rPr>
        <w:fldChar w:fldCharType="end"/>
      </w:r>
      <w:r>
        <w:rPr>
          <w:rFonts w:ascii="Times New Roman" w:eastAsia="Calibri" w:hAnsi="Times New Roman" w:cs="Times New Roman"/>
          <w:sz w:val="24"/>
          <w:szCs w:val="24"/>
        </w:rPr>
        <w:fldChar w:fldCharType="begin"/>
      </w:r>
      <w:r>
        <w:rPr>
          <w:rFonts w:ascii="Times New Roman" w:eastAsia="Calibri" w:hAnsi="Times New Roman" w:cs="Times New Roman"/>
          <w:sz w:val="24"/>
          <w:szCs w:val="24"/>
        </w:rPr>
        <w:instrText xml:space="preserve"> SEQ MTChap \r 1 \h \* MERGEFORMAT </w:instrText>
      </w:r>
      <w:r>
        <w:rPr>
          <w:rFonts w:ascii="Times New Roman" w:eastAsia="Calibri" w:hAnsi="Times New Roman" w:cs="Times New Roman"/>
          <w:sz w:val="24"/>
          <w:szCs w:val="24"/>
        </w:rPr>
        <w:fldChar w:fldCharType="end"/>
      </w:r>
      <w:r>
        <w:rPr>
          <w:rFonts w:ascii="Times New Roman" w:eastAsia="Calibri" w:hAnsi="Times New Roman" w:cs="Times New Roman"/>
          <w:sz w:val="24"/>
          <w:szCs w:val="24"/>
        </w:rPr>
        <w:fldChar w:fldCharType="end"/>
      </w:r>
      <w:bookmarkStart w:id="0" w:name="_Hlk177309792"/>
      <w:r>
        <w:rPr>
          <w:rFonts w:ascii="Times New Roman" w:eastAsia="Calibri" w:hAnsi="Times New Roman" w:cs="Times New Roman"/>
          <w:sz w:val="24"/>
          <w:szCs w:val="24"/>
        </w:rPr>
        <w:t xml:space="preserve">УДК </w:t>
      </w:r>
      <w:r w:rsidR="008D1CDA" w:rsidRPr="008D1CDA">
        <w:rPr>
          <w:rFonts w:ascii="Times New Roman" w:eastAsia="TimesNewRomanPSMT" w:hAnsi="Times New Roman" w:cs="Times New Roman"/>
          <w:sz w:val="24"/>
          <w:szCs w:val="24"/>
        </w:rPr>
        <w:t>538.9, 536.2.01, 536.21</w:t>
      </w:r>
      <w:bookmarkEnd w:id="0"/>
    </w:p>
    <w:p w14:paraId="55B2391E" w14:textId="694291B0" w:rsidR="008E57C6" w:rsidRPr="00275CA2" w:rsidRDefault="00B56F1C">
      <w:pPr>
        <w:pStyle w:val="ac"/>
        <w:spacing w:line="360" w:lineRule="auto"/>
        <w:rPr>
          <w:rFonts w:asciiTheme="minorHAnsi" w:eastAsia="SimSun" w:hAnsiTheme="minorHAnsi" w:cs="Times New Roman"/>
          <w:sz w:val="24"/>
          <w:szCs w:val="24"/>
          <w:lang w:eastAsia="zh-CN"/>
        </w:rPr>
      </w:pPr>
      <w:bookmarkStart w:id="1" w:name="_Hlk177309800"/>
      <w:r w:rsidRPr="00B56F1C">
        <w:rPr>
          <w:rFonts w:ascii="Times New Roman" w:hAnsi="Times New Roman" w:cs="Times New Roman"/>
          <w:sz w:val="24"/>
          <w:szCs w:val="24"/>
        </w:rPr>
        <w:t xml:space="preserve">О ПРОБЛЕМАХ РАСЧЕТА ЭФФЕКТИВНОЙ ТЕПЛОПРОВОДНОСТИ </w:t>
      </w:r>
      <w:r w:rsidR="001D6F4D">
        <w:rPr>
          <w:rFonts w:ascii="Times New Roman" w:hAnsi="Times New Roman" w:cs="Times New Roman"/>
          <w:sz w:val="24"/>
          <w:szCs w:val="24"/>
        </w:rPr>
        <w:t>многослойных структур</w:t>
      </w:r>
      <w:r w:rsidRPr="00B56F1C">
        <w:rPr>
          <w:rFonts w:ascii="Times New Roman" w:hAnsi="Times New Roman" w:cs="Times New Roman"/>
          <w:sz w:val="24"/>
          <w:szCs w:val="24"/>
        </w:rPr>
        <w:t xml:space="preserve"> И КОНТАКТНОГО ТЕРМИЧЕСКОГО СОПРОТИВЛЕНИЯ ИНТЕРФЕЙСОВ</w:t>
      </w:r>
      <w:bookmarkEnd w:id="1"/>
    </w:p>
    <w:p w14:paraId="68EB6D6C" w14:textId="7123AAC3" w:rsidR="008E57C6" w:rsidRPr="00D6126C" w:rsidRDefault="000161FB">
      <w:pPr>
        <w:spacing w:line="360" w:lineRule="auto"/>
        <w:ind w:firstLine="426"/>
        <w:jc w:val="center"/>
        <w:rPr>
          <w:rFonts w:ascii="Times New Roman" w:hAnsi="Times New Roman" w:cs="Times New Roman"/>
          <w:i/>
          <w:sz w:val="24"/>
          <w:szCs w:val="24"/>
        </w:rPr>
      </w:pPr>
      <w:bookmarkStart w:id="2" w:name="_Hlk177309806"/>
      <w:r w:rsidRPr="00D3755E">
        <w:rPr>
          <w:rFonts w:ascii="Times New Roman" w:hAnsi="Times New Roman" w:cs="Times New Roman"/>
          <w:i/>
          <w:sz w:val="24"/>
          <w:szCs w:val="24"/>
          <w:u w:val="single"/>
        </w:rPr>
        <w:t>Баринов Александр Алексеевич</w:t>
      </w:r>
      <w:r>
        <w:rPr>
          <w:rFonts w:ascii="Times New Roman" w:hAnsi="Times New Roman" w:cs="Times New Roman"/>
          <w:i/>
          <w:sz w:val="24"/>
          <w:szCs w:val="24"/>
        </w:rPr>
        <w:t xml:space="preserve">, </w:t>
      </w:r>
      <w:r w:rsidR="00B72B90">
        <w:rPr>
          <w:rFonts w:ascii="Times New Roman" w:hAnsi="Times New Roman" w:cs="Times New Roman"/>
          <w:i/>
          <w:sz w:val="24"/>
          <w:szCs w:val="24"/>
        </w:rPr>
        <w:t>к</w:t>
      </w:r>
      <w:r>
        <w:rPr>
          <w:rFonts w:ascii="Times New Roman" w:hAnsi="Times New Roman" w:cs="Times New Roman"/>
          <w:i/>
          <w:sz w:val="24"/>
          <w:szCs w:val="24"/>
        </w:rPr>
        <w:t>.</w:t>
      </w:r>
      <w:r w:rsidR="00B72B90">
        <w:rPr>
          <w:rFonts w:ascii="Times New Roman" w:hAnsi="Times New Roman" w:cs="Times New Roman"/>
          <w:i/>
          <w:sz w:val="24"/>
          <w:szCs w:val="24"/>
        </w:rPr>
        <w:t>т</w:t>
      </w:r>
      <w:r>
        <w:rPr>
          <w:rFonts w:ascii="Times New Roman" w:hAnsi="Times New Roman" w:cs="Times New Roman"/>
          <w:i/>
          <w:sz w:val="24"/>
          <w:szCs w:val="24"/>
        </w:rPr>
        <w:t xml:space="preserve">.н., </w:t>
      </w:r>
      <w:r w:rsidR="007E1DB2" w:rsidRPr="007E1DB2">
        <w:rPr>
          <w:rFonts w:ascii="Times New Roman" w:hAnsi="Times New Roman" w:cs="Times New Roman"/>
          <w:i/>
          <w:sz w:val="24"/>
          <w:szCs w:val="24"/>
        </w:rPr>
        <w:t>доцент</w:t>
      </w:r>
      <w:r>
        <w:rPr>
          <w:rFonts w:ascii="Times New Roman" w:hAnsi="Times New Roman" w:cs="Times New Roman"/>
          <w:i/>
          <w:sz w:val="24"/>
          <w:szCs w:val="24"/>
        </w:rPr>
        <w:t>,</w:t>
      </w:r>
      <w:r w:rsidR="00202357">
        <w:rPr>
          <w:rFonts w:ascii="Times New Roman" w:hAnsi="Times New Roman" w:cs="Times New Roman"/>
          <w:i/>
          <w:sz w:val="24"/>
          <w:szCs w:val="24"/>
        </w:rPr>
        <w:t xml:space="preserve"> </w:t>
      </w:r>
      <w:hyperlink r:id="rId7" w:history="1">
        <w:r w:rsidR="00B56F1C" w:rsidRPr="00D6126C">
          <w:rPr>
            <w:rStyle w:val="af4"/>
            <w:rFonts w:ascii="Times New Roman" w:hAnsi="Times New Roman" w:cs="Times New Roman"/>
            <w:i/>
            <w:color w:val="auto"/>
            <w:sz w:val="24"/>
            <w:szCs w:val="24"/>
          </w:rPr>
          <w:t>barinov@bmstu.ru</w:t>
        </w:r>
      </w:hyperlink>
    </w:p>
    <w:p w14:paraId="1CB678C6" w14:textId="77F12A77" w:rsidR="00B56F1C" w:rsidRPr="00D6126C" w:rsidRDefault="00B56F1C">
      <w:pPr>
        <w:spacing w:line="360" w:lineRule="auto"/>
        <w:ind w:firstLine="426"/>
        <w:jc w:val="center"/>
        <w:rPr>
          <w:rFonts w:ascii="Times New Roman" w:hAnsi="Times New Roman" w:cs="Times New Roman"/>
          <w:i/>
          <w:sz w:val="24"/>
          <w:szCs w:val="24"/>
        </w:rPr>
      </w:pPr>
      <w:proofErr w:type="spellStart"/>
      <w:r w:rsidRPr="00D6126C">
        <w:rPr>
          <w:rFonts w:ascii="Times New Roman" w:hAnsi="Times New Roman" w:cs="Times New Roman"/>
          <w:i/>
          <w:sz w:val="24"/>
          <w:szCs w:val="24"/>
        </w:rPr>
        <w:t>Хвесюк</w:t>
      </w:r>
      <w:proofErr w:type="spellEnd"/>
      <w:r w:rsidRPr="00D6126C">
        <w:rPr>
          <w:rFonts w:ascii="Times New Roman" w:hAnsi="Times New Roman" w:cs="Times New Roman"/>
          <w:i/>
          <w:sz w:val="24"/>
          <w:szCs w:val="24"/>
        </w:rPr>
        <w:t xml:space="preserve"> Владимир Иванович, д.т.н., профессор, </w:t>
      </w:r>
      <w:hyperlink r:id="rId8" w:history="1">
        <w:r w:rsidRPr="00D6126C">
          <w:rPr>
            <w:rStyle w:val="af4"/>
            <w:rFonts w:ascii="Times New Roman" w:hAnsi="Times New Roman" w:cs="Times New Roman"/>
            <w:i/>
            <w:color w:val="auto"/>
            <w:sz w:val="24"/>
            <w:szCs w:val="24"/>
          </w:rPr>
          <w:t>khvesyuk@bmstu.ru</w:t>
        </w:r>
      </w:hyperlink>
    </w:p>
    <w:p w14:paraId="07740B64" w14:textId="7550FC31" w:rsidR="008E57C6" w:rsidRDefault="00B72B90">
      <w:pPr>
        <w:spacing w:line="360" w:lineRule="auto"/>
        <w:ind w:firstLine="426"/>
        <w:jc w:val="center"/>
        <w:rPr>
          <w:rFonts w:ascii="Times New Roman" w:hAnsi="Times New Roman" w:cs="Times New Roman"/>
          <w:i/>
          <w:sz w:val="24"/>
          <w:szCs w:val="24"/>
        </w:rPr>
      </w:pPr>
      <w:r w:rsidRPr="00B72B90">
        <w:rPr>
          <w:rFonts w:ascii="Times New Roman" w:hAnsi="Times New Roman" w:cs="Times New Roman"/>
          <w:i/>
          <w:sz w:val="24"/>
          <w:szCs w:val="24"/>
        </w:rPr>
        <w:t>МГТУ им. Н.Э. Баумана, г. Москва</w:t>
      </w:r>
      <w:bookmarkEnd w:id="2"/>
    </w:p>
    <w:p w14:paraId="48FD42B3" w14:textId="2EF74EAA" w:rsidR="008E57C6" w:rsidRDefault="00A07FE0">
      <w:pPr>
        <w:pStyle w:val="ad"/>
        <w:spacing w:line="360" w:lineRule="auto"/>
        <w:rPr>
          <w:rFonts w:ascii="Times New Roman" w:eastAsia="Calibri" w:hAnsi="Times New Roman" w:cs="Times New Roman"/>
          <w:sz w:val="24"/>
          <w:szCs w:val="24"/>
        </w:rPr>
      </w:pPr>
      <w:r w:rsidRPr="00283703">
        <w:rPr>
          <w:rFonts w:ascii="Times New Roman" w:eastAsia="Calibri" w:hAnsi="Times New Roman" w:cs="Times New Roman"/>
          <w:b/>
          <w:sz w:val="24"/>
          <w:szCs w:val="24"/>
        </w:rPr>
        <w:t>Аннотация</w:t>
      </w:r>
      <w:r w:rsidR="00283703">
        <w:rPr>
          <w:rFonts w:ascii="Times New Roman" w:eastAsia="Calibri" w:hAnsi="Times New Roman" w:cs="Times New Roman"/>
          <w:b/>
          <w:sz w:val="24"/>
          <w:szCs w:val="24"/>
        </w:rPr>
        <w:t>.</w:t>
      </w:r>
      <w:r>
        <w:rPr>
          <w:rFonts w:ascii="Times New Roman" w:eastAsia="Calibri" w:hAnsi="Times New Roman" w:cs="Times New Roman"/>
          <w:sz w:val="24"/>
          <w:szCs w:val="24"/>
        </w:rPr>
        <w:t xml:space="preserve"> </w:t>
      </w:r>
      <w:bookmarkStart w:id="3" w:name="_Hlk177309821"/>
      <w:r w:rsidR="000F279C">
        <w:rPr>
          <w:rFonts w:ascii="Times New Roman" w:eastAsia="Calibri" w:hAnsi="Times New Roman" w:cs="Times New Roman"/>
          <w:sz w:val="24"/>
          <w:szCs w:val="24"/>
        </w:rPr>
        <w:t>Показано, что в задачах расче</w:t>
      </w:r>
      <w:r w:rsidR="003A41E4">
        <w:rPr>
          <w:rFonts w:ascii="Times New Roman" w:eastAsia="Calibri" w:hAnsi="Times New Roman" w:cs="Times New Roman"/>
          <w:sz w:val="24"/>
          <w:szCs w:val="24"/>
        </w:rPr>
        <w:t>та</w:t>
      </w:r>
      <w:r w:rsidR="000F279C">
        <w:rPr>
          <w:rFonts w:ascii="Times New Roman" w:eastAsia="Calibri" w:hAnsi="Times New Roman" w:cs="Times New Roman"/>
          <w:sz w:val="24"/>
          <w:szCs w:val="24"/>
        </w:rPr>
        <w:t xml:space="preserve"> интенсивности теплообмена в твердотельных структурах, построенных на элементах </w:t>
      </w:r>
      <w:r w:rsidR="009F28CB">
        <w:rPr>
          <w:rFonts w:ascii="Times New Roman" w:eastAsia="Calibri" w:hAnsi="Times New Roman" w:cs="Times New Roman"/>
          <w:sz w:val="24"/>
          <w:szCs w:val="24"/>
        </w:rPr>
        <w:t xml:space="preserve">микро- и </w:t>
      </w:r>
      <w:proofErr w:type="spellStart"/>
      <w:r w:rsidR="000F279C">
        <w:rPr>
          <w:rFonts w:ascii="Times New Roman" w:eastAsia="Calibri" w:hAnsi="Times New Roman" w:cs="Times New Roman"/>
          <w:sz w:val="24"/>
          <w:szCs w:val="24"/>
        </w:rPr>
        <w:t>наномасштаба</w:t>
      </w:r>
      <w:proofErr w:type="spellEnd"/>
      <w:r w:rsidR="000F279C">
        <w:rPr>
          <w:rFonts w:ascii="Times New Roman" w:eastAsia="Calibri" w:hAnsi="Times New Roman" w:cs="Times New Roman"/>
          <w:sz w:val="24"/>
          <w:szCs w:val="24"/>
        </w:rPr>
        <w:t xml:space="preserve">, одной из ключевых является проблема учета граничного эффекта. </w:t>
      </w:r>
      <w:r w:rsidR="00D97BF1" w:rsidRPr="009F28CB">
        <w:rPr>
          <w:rFonts w:ascii="Times New Roman" w:eastAsia="Calibri" w:hAnsi="Times New Roman" w:cs="Times New Roman"/>
          <w:sz w:val="24"/>
          <w:szCs w:val="24"/>
        </w:rPr>
        <w:t>Появление граничного эффекта связано</w:t>
      </w:r>
      <w:r w:rsidR="000F279C" w:rsidRPr="009F28CB">
        <w:rPr>
          <w:rFonts w:ascii="Times New Roman" w:eastAsia="Calibri" w:hAnsi="Times New Roman" w:cs="Times New Roman"/>
          <w:sz w:val="24"/>
          <w:szCs w:val="24"/>
        </w:rPr>
        <w:t xml:space="preserve">, во-первых, с </w:t>
      </w:r>
      <w:r w:rsidR="00D97BF1" w:rsidRPr="009F28CB">
        <w:rPr>
          <w:rFonts w:ascii="Times New Roman" w:eastAsia="Calibri" w:hAnsi="Times New Roman" w:cs="Times New Roman"/>
          <w:sz w:val="24"/>
          <w:szCs w:val="24"/>
        </w:rPr>
        <w:t xml:space="preserve">морфологией </w:t>
      </w:r>
      <w:r w:rsidR="000F279C" w:rsidRPr="009F28CB">
        <w:rPr>
          <w:rFonts w:ascii="Times New Roman" w:eastAsia="Calibri" w:hAnsi="Times New Roman" w:cs="Times New Roman"/>
          <w:sz w:val="24"/>
          <w:szCs w:val="24"/>
        </w:rPr>
        <w:t xml:space="preserve">реальной поверхности </w:t>
      </w:r>
      <w:r w:rsidR="00D97BF1" w:rsidRPr="009F28CB">
        <w:rPr>
          <w:rFonts w:ascii="Times New Roman" w:eastAsia="Calibri" w:hAnsi="Times New Roman" w:cs="Times New Roman"/>
          <w:sz w:val="24"/>
          <w:szCs w:val="24"/>
        </w:rPr>
        <w:t xml:space="preserve">образца </w:t>
      </w:r>
      <w:r w:rsidR="00790A9E" w:rsidRPr="009F28CB">
        <w:rPr>
          <w:rFonts w:ascii="Times New Roman" w:eastAsia="Calibri" w:hAnsi="Times New Roman" w:cs="Times New Roman"/>
          <w:sz w:val="24"/>
          <w:szCs w:val="24"/>
        </w:rPr>
        <w:t>(шероховатост</w:t>
      </w:r>
      <w:r w:rsidR="00B463A9" w:rsidRPr="009F28CB">
        <w:rPr>
          <w:rFonts w:ascii="Times New Roman" w:eastAsia="Calibri" w:hAnsi="Times New Roman" w:cs="Times New Roman"/>
          <w:sz w:val="24"/>
          <w:szCs w:val="24"/>
        </w:rPr>
        <w:t>ью</w:t>
      </w:r>
      <w:r w:rsidR="00790A9E" w:rsidRPr="009F28CB">
        <w:rPr>
          <w:rFonts w:ascii="Times New Roman" w:eastAsia="Calibri" w:hAnsi="Times New Roman" w:cs="Times New Roman"/>
          <w:sz w:val="24"/>
          <w:szCs w:val="24"/>
        </w:rPr>
        <w:t xml:space="preserve"> поверхности, </w:t>
      </w:r>
      <w:r w:rsidR="000F279C" w:rsidRPr="009F28CB">
        <w:rPr>
          <w:rFonts w:ascii="Times New Roman" w:eastAsia="Calibri" w:hAnsi="Times New Roman" w:cs="Times New Roman"/>
          <w:sz w:val="24"/>
          <w:szCs w:val="24"/>
        </w:rPr>
        <w:t>геометрией отдельных слоев</w:t>
      </w:r>
      <w:r w:rsidR="00790A9E" w:rsidRPr="009F28CB">
        <w:rPr>
          <w:rFonts w:ascii="Times New Roman" w:eastAsia="Calibri" w:hAnsi="Times New Roman" w:cs="Times New Roman"/>
          <w:sz w:val="24"/>
          <w:szCs w:val="24"/>
        </w:rPr>
        <w:t>)</w:t>
      </w:r>
      <w:r w:rsidR="00D97BF1" w:rsidRPr="009F28CB">
        <w:rPr>
          <w:rFonts w:ascii="Times New Roman" w:eastAsia="Calibri" w:hAnsi="Times New Roman" w:cs="Times New Roman"/>
          <w:sz w:val="24"/>
          <w:szCs w:val="24"/>
        </w:rPr>
        <w:t xml:space="preserve"> и</w:t>
      </w:r>
      <w:r w:rsidR="000F279C" w:rsidRPr="009F28CB">
        <w:rPr>
          <w:rFonts w:ascii="Times New Roman" w:eastAsia="Calibri" w:hAnsi="Times New Roman" w:cs="Times New Roman"/>
          <w:sz w:val="24"/>
          <w:szCs w:val="24"/>
        </w:rPr>
        <w:t xml:space="preserve">, во-вторых, </w:t>
      </w:r>
      <w:r w:rsidR="009F28CB">
        <w:rPr>
          <w:rFonts w:ascii="Times New Roman" w:eastAsia="Calibri" w:hAnsi="Times New Roman" w:cs="Times New Roman"/>
          <w:sz w:val="24"/>
          <w:szCs w:val="24"/>
        </w:rPr>
        <w:t xml:space="preserve">с </w:t>
      </w:r>
      <w:r w:rsidR="00B463A9" w:rsidRPr="009F28CB">
        <w:rPr>
          <w:rFonts w:ascii="Times New Roman" w:eastAsia="Calibri" w:hAnsi="Times New Roman" w:cs="Times New Roman"/>
          <w:sz w:val="24"/>
          <w:szCs w:val="24"/>
        </w:rPr>
        <w:t xml:space="preserve">существенным влиянием </w:t>
      </w:r>
      <w:r w:rsidR="00D97BF1" w:rsidRPr="009F28CB">
        <w:rPr>
          <w:rFonts w:ascii="Times New Roman" w:eastAsia="Calibri" w:hAnsi="Times New Roman" w:cs="Times New Roman"/>
          <w:sz w:val="24"/>
          <w:szCs w:val="24"/>
        </w:rPr>
        <w:t>взаимодействия переносчиков тепла с границей образца</w:t>
      </w:r>
      <w:r w:rsidR="00B463A9" w:rsidRPr="009F28CB">
        <w:rPr>
          <w:rFonts w:ascii="Times New Roman" w:eastAsia="Calibri" w:hAnsi="Times New Roman" w:cs="Times New Roman"/>
          <w:sz w:val="24"/>
          <w:szCs w:val="24"/>
        </w:rPr>
        <w:t xml:space="preserve"> на теплоперенос</w:t>
      </w:r>
      <w:r w:rsidR="00787E37" w:rsidRPr="009F28CB">
        <w:rPr>
          <w:rFonts w:ascii="Times New Roman" w:eastAsia="Calibri" w:hAnsi="Times New Roman" w:cs="Times New Roman"/>
          <w:sz w:val="24"/>
          <w:szCs w:val="24"/>
        </w:rPr>
        <w:t>.</w:t>
      </w:r>
      <w:bookmarkEnd w:id="3"/>
      <w:r w:rsidR="009F28CB">
        <w:rPr>
          <w:rFonts w:ascii="Times New Roman" w:eastAsia="Calibri" w:hAnsi="Times New Roman" w:cs="Times New Roman"/>
          <w:sz w:val="24"/>
          <w:szCs w:val="24"/>
        </w:rPr>
        <w:t xml:space="preserve"> Предложены подходы к комплексному учету граничного эффекта при расчете эффективной теплопроводности пленок и контактного термического сопротивления интерфейсов.</w:t>
      </w:r>
    </w:p>
    <w:p w14:paraId="36F4B674" w14:textId="65639160" w:rsidR="008E57C6" w:rsidRDefault="00A07FE0">
      <w:pPr>
        <w:pStyle w:val="ae"/>
        <w:spacing w:line="360" w:lineRule="auto"/>
        <w:rPr>
          <w:rFonts w:ascii="Times New Roman" w:eastAsia="Calibri" w:hAnsi="Times New Roman" w:cs="Times New Roman"/>
          <w:sz w:val="24"/>
          <w:szCs w:val="24"/>
        </w:rPr>
      </w:pPr>
      <w:r w:rsidRPr="00283703">
        <w:rPr>
          <w:rFonts w:ascii="Times New Roman" w:eastAsia="Calibri" w:hAnsi="Times New Roman" w:cs="Times New Roman"/>
          <w:b/>
          <w:sz w:val="24"/>
          <w:szCs w:val="24"/>
        </w:rPr>
        <w:t>Ключевые слова:</w:t>
      </w:r>
      <w:r>
        <w:rPr>
          <w:rFonts w:ascii="Times New Roman" w:eastAsia="Calibri" w:hAnsi="Times New Roman" w:cs="Times New Roman"/>
          <w:sz w:val="24"/>
          <w:szCs w:val="24"/>
        </w:rPr>
        <w:t xml:space="preserve"> </w:t>
      </w:r>
      <w:bookmarkStart w:id="4" w:name="_Hlk177309834"/>
      <w:r w:rsidR="00DA36E0" w:rsidRPr="00DA36E0">
        <w:rPr>
          <w:rFonts w:ascii="Times New Roman" w:eastAsia="Calibri" w:hAnsi="Times New Roman" w:cs="Times New Roman"/>
          <w:sz w:val="24"/>
          <w:szCs w:val="24"/>
        </w:rPr>
        <w:t>эффективная теплопроводность</w:t>
      </w:r>
      <w:r w:rsidR="00DA36E0">
        <w:rPr>
          <w:rFonts w:ascii="Times New Roman" w:eastAsia="Calibri" w:hAnsi="Times New Roman" w:cs="Times New Roman"/>
          <w:sz w:val="24"/>
          <w:szCs w:val="24"/>
        </w:rPr>
        <w:t xml:space="preserve">, </w:t>
      </w:r>
      <w:r w:rsidR="00DA36E0" w:rsidRPr="00DA36E0">
        <w:rPr>
          <w:rFonts w:ascii="Times New Roman" w:eastAsia="Calibri" w:hAnsi="Times New Roman" w:cs="Times New Roman"/>
          <w:sz w:val="24"/>
          <w:szCs w:val="24"/>
        </w:rPr>
        <w:t>контактное термическое сопротивление</w:t>
      </w:r>
      <w:r w:rsidR="00DA36E0">
        <w:rPr>
          <w:rFonts w:ascii="Times New Roman" w:eastAsia="Calibri" w:hAnsi="Times New Roman" w:cs="Times New Roman"/>
          <w:sz w:val="24"/>
          <w:szCs w:val="24"/>
        </w:rPr>
        <w:t xml:space="preserve">, </w:t>
      </w:r>
      <w:r w:rsidR="00B56F1C" w:rsidRPr="00B56F1C">
        <w:rPr>
          <w:rFonts w:ascii="Times New Roman" w:eastAsia="Calibri" w:hAnsi="Times New Roman" w:cs="Times New Roman"/>
          <w:sz w:val="24"/>
          <w:szCs w:val="24"/>
        </w:rPr>
        <w:t>морфология поверхности, шероховатость</w:t>
      </w:r>
      <w:bookmarkEnd w:id="4"/>
      <w:r>
        <w:rPr>
          <w:rFonts w:ascii="Times New Roman" w:eastAsia="Calibri" w:hAnsi="Times New Roman" w:cs="Times New Roman"/>
          <w:sz w:val="24"/>
          <w:szCs w:val="24"/>
        </w:rPr>
        <w:t>.</w:t>
      </w:r>
    </w:p>
    <w:p w14:paraId="6508496B" w14:textId="77777777" w:rsidR="008E57C6" w:rsidRDefault="00A07FE0">
      <w:pPr>
        <w:pStyle w:val="af"/>
        <w:spacing w:line="360" w:lineRule="auto"/>
        <w:rPr>
          <w:rFonts w:ascii="Times New Roman" w:hAnsi="Times New Roman"/>
          <w:sz w:val="24"/>
          <w:szCs w:val="24"/>
        </w:rPr>
      </w:pPr>
      <w:r>
        <w:rPr>
          <w:rFonts w:ascii="Times New Roman" w:hAnsi="Times New Roman"/>
          <w:sz w:val="24"/>
          <w:szCs w:val="24"/>
        </w:rPr>
        <w:t>Введение</w:t>
      </w:r>
    </w:p>
    <w:p w14:paraId="1E4923F7" w14:textId="7DF0AAEA" w:rsidR="00B71B51" w:rsidRPr="00B71B51" w:rsidRDefault="00787E37" w:rsidP="00787E37">
      <w:pPr>
        <w:spacing w:line="360" w:lineRule="auto"/>
        <w:ind w:firstLine="426"/>
        <w:jc w:val="both"/>
        <w:rPr>
          <w:rFonts w:ascii="Times New Roman" w:hAnsi="Times New Roman" w:cs="Times New Roman"/>
          <w:sz w:val="24"/>
          <w:szCs w:val="24"/>
        </w:rPr>
      </w:pPr>
      <w:bookmarkStart w:id="5" w:name="_Hlk177309872"/>
      <w:r w:rsidRPr="00787E37">
        <w:rPr>
          <w:rFonts w:ascii="Times New Roman" w:hAnsi="Times New Roman" w:cs="Times New Roman"/>
          <w:sz w:val="24"/>
          <w:szCs w:val="24"/>
        </w:rPr>
        <w:t>Одн</w:t>
      </w:r>
      <w:r w:rsidR="00BD7C8E">
        <w:rPr>
          <w:rFonts w:ascii="Times New Roman" w:hAnsi="Times New Roman" w:cs="Times New Roman"/>
          <w:sz w:val="24"/>
          <w:szCs w:val="24"/>
        </w:rPr>
        <w:t>ой</w:t>
      </w:r>
      <w:r w:rsidRPr="00787E37">
        <w:rPr>
          <w:rFonts w:ascii="Times New Roman" w:hAnsi="Times New Roman" w:cs="Times New Roman"/>
          <w:sz w:val="24"/>
          <w:szCs w:val="24"/>
        </w:rPr>
        <w:t xml:space="preserve"> </w:t>
      </w:r>
      <w:r w:rsidR="00C7793B">
        <w:rPr>
          <w:rFonts w:ascii="Times New Roman" w:hAnsi="Times New Roman" w:cs="Times New Roman"/>
          <w:sz w:val="24"/>
          <w:szCs w:val="24"/>
        </w:rPr>
        <w:t xml:space="preserve">из </w:t>
      </w:r>
      <w:r w:rsidRPr="00787E37">
        <w:rPr>
          <w:rFonts w:ascii="Times New Roman" w:hAnsi="Times New Roman" w:cs="Times New Roman"/>
          <w:sz w:val="24"/>
          <w:szCs w:val="24"/>
        </w:rPr>
        <w:t>т</w:t>
      </w:r>
      <w:r w:rsidR="00BD7C8E">
        <w:rPr>
          <w:rFonts w:ascii="Times New Roman" w:hAnsi="Times New Roman" w:cs="Times New Roman"/>
          <w:sz w:val="24"/>
          <w:szCs w:val="24"/>
        </w:rPr>
        <w:t>енденций</w:t>
      </w:r>
      <w:r w:rsidRPr="00787E37">
        <w:rPr>
          <w:rFonts w:ascii="Times New Roman" w:hAnsi="Times New Roman" w:cs="Times New Roman"/>
          <w:sz w:val="24"/>
          <w:szCs w:val="24"/>
        </w:rPr>
        <w:t xml:space="preserve"> </w:t>
      </w:r>
      <w:r w:rsidR="00BD7C8E" w:rsidRPr="00787E37">
        <w:rPr>
          <w:rFonts w:ascii="Times New Roman" w:hAnsi="Times New Roman" w:cs="Times New Roman"/>
          <w:sz w:val="24"/>
          <w:szCs w:val="24"/>
        </w:rPr>
        <w:t>в приборостроении и материаловедении</w:t>
      </w:r>
      <w:r w:rsidR="00BD7C8E">
        <w:rPr>
          <w:rFonts w:ascii="Times New Roman" w:hAnsi="Times New Roman" w:cs="Times New Roman"/>
          <w:sz w:val="24"/>
          <w:szCs w:val="24"/>
        </w:rPr>
        <w:t xml:space="preserve"> </w:t>
      </w:r>
      <w:r w:rsidRPr="00787E37">
        <w:rPr>
          <w:rFonts w:ascii="Times New Roman" w:hAnsi="Times New Roman" w:cs="Times New Roman"/>
          <w:sz w:val="24"/>
          <w:szCs w:val="24"/>
        </w:rPr>
        <w:t xml:space="preserve">является </w:t>
      </w:r>
      <w:proofErr w:type="spellStart"/>
      <w:r w:rsidRPr="00787E37">
        <w:rPr>
          <w:rFonts w:ascii="Times New Roman" w:hAnsi="Times New Roman" w:cs="Times New Roman"/>
          <w:sz w:val="24"/>
          <w:szCs w:val="24"/>
        </w:rPr>
        <w:t>минитюаризация</w:t>
      </w:r>
      <w:proofErr w:type="spellEnd"/>
      <w:r w:rsidRPr="00787E37">
        <w:rPr>
          <w:rFonts w:ascii="Times New Roman" w:hAnsi="Times New Roman" w:cs="Times New Roman"/>
          <w:sz w:val="24"/>
          <w:szCs w:val="24"/>
        </w:rPr>
        <w:t xml:space="preserve"> и применение структурных элементов </w:t>
      </w:r>
      <w:proofErr w:type="spellStart"/>
      <w:r w:rsidRPr="00787E37">
        <w:rPr>
          <w:rFonts w:ascii="Times New Roman" w:hAnsi="Times New Roman" w:cs="Times New Roman"/>
          <w:sz w:val="24"/>
          <w:szCs w:val="24"/>
        </w:rPr>
        <w:t>наномасштаба</w:t>
      </w:r>
      <w:proofErr w:type="spellEnd"/>
      <w:r w:rsidRPr="00787E37">
        <w:rPr>
          <w:rFonts w:ascii="Times New Roman" w:hAnsi="Times New Roman" w:cs="Times New Roman"/>
          <w:sz w:val="24"/>
          <w:szCs w:val="24"/>
        </w:rPr>
        <w:t xml:space="preserve"> и низкоразмерных структур [1]. В таких объектах </w:t>
      </w:r>
      <w:r w:rsidR="00730A52">
        <w:rPr>
          <w:rFonts w:ascii="Times New Roman" w:hAnsi="Times New Roman" w:cs="Times New Roman"/>
          <w:sz w:val="24"/>
          <w:szCs w:val="24"/>
        </w:rPr>
        <w:t>ключевую</w:t>
      </w:r>
      <w:r w:rsidR="00C7793B">
        <w:rPr>
          <w:rFonts w:ascii="Times New Roman" w:hAnsi="Times New Roman" w:cs="Times New Roman"/>
          <w:sz w:val="24"/>
          <w:szCs w:val="24"/>
        </w:rPr>
        <w:t xml:space="preserve"> </w:t>
      </w:r>
      <w:r w:rsidR="00C7793B" w:rsidRPr="00787E37">
        <w:rPr>
          <w:rFonts w:ascii="Times New Roman" w:hAnsi="Times New Roman" w:cs="Times New Roman"/>
          <w:sz w:val="24"/>
          <w:szCs w:val="24"/>
        </w:rPr>
        <w:t>роль в теплопере</w:t>
      </w:r>
      <w:r w:rsidR="00730A52">
        <w:rPr>
          <w:rFonts w:ascii="Times New Roman" w:hAnsi="Times New Roman" w:cs="Times New Roman"/>
          <w:sz w:val="24"/>
          <w:szCs w:val="24"/>
        </w:rPr>
        <w:t xml:space="preserve">даче </w:t>
      </w:r>
      <w:r w:rsidR="004F21D6">
        <w:rPr>
          <w:rFonts w:ascii="Times New Roman" w:hAnsi="Times New Roman" w:cs="Times New Roman"/>
          <w:sz w:val="24"/>
          <w:szCs w:val="24"/>
        </w:rPr>
        <w:t xml:space="preserve">наряду с размерным и квантово-размерным эффектом </w:t>
      </w:r>
      <w:r w:rsidRPr="00787E37">
        <w:rPr>
          <w:rFonts w:ascii="Times New Roman" w:hAnsi="Times New Roman" w:cs="Times New Roman"/>
          <w:sz w:val="24"/>
          <w:szCs w:val="24"/>
        </w:rPr>
        <w:t xml:space="preserve">начинают играть процессы рассеяния переносчиков теплоты на границах образца – так называемый граничный эффект. При этом возникает фундаментальная задача по созданию достоверных и надежных методов расчета и прогнозирования теплофизических свойств. В данной работе </w:t>
      </w:r>
      <w:r w:rsidR="004F21D6">
        <w:rPr>
          <w:rFonts w:ascii="Times New Roman" w:hAnsi="Times New Roman" w:cs="Times New Roman"/>
          <w:sz w:val="24"/>
          <w:szCs w:val="24"/>
        </w:rPr>
        <w:t>проводится анализ</w:t>
      </w:r>
      <w:r w:rsidRPr="00787E37">
        <w:rPr>
          <w:rFonts w:ascii="Times New Roman" w:hAnsi="Times New Roman" w:cs="Times New Roman"/>
          <w:sz w:val="24"/>
          <w:szCs w:val="24"/>
        </w:rPr>
        <w:t xml:space="preserve"> влияния </w:t>
      </w:r>
      <w:r w:rsidR="004F21D6">
        <w:rPr>
          <w:rFonts w:ascii="Times New Roman" w:hAnsi="Times New Roman" w:cs="Times New Roman"/>
          <w:sz w:val="24"/>
          <w:szCs w:val="24"/>
        </w:rPr>
        <w:t>факторов, оказывающих определяющее влияние</w:t>
      </w:r>
      <w:r w:rsidRPr="00787E37">
        <w:rPr>
          <w:rFonts w:ascii="Times New Roman" w:hAnsi="Times New Roman" w:cs="Times New Roman"/>
          <w:sz w:val="24"/>
          <w:szCs w:val="24"/>
        </w:rPr>
        <w:t xml:space="preserve"> на интенсивность теплообмена на примере двух задач:</w:t>
      </w:r>
      <w:r w:rsidR="00BD7C8E">
        <w:rPr>
          <w:rFonts w:ascii="Times New Roman" w:hAnsi="Times New Roman" w:cs="Times New Roman"/>
          <w:sz w:val="24"/>
          <w:szCs w:val="24"/>
        </w:rPr>
        <w:t xml:space="preserve"> </w:t>
      </w:r>
      <w:r w:rsidRPr="00787E37">
        <w:rPr>
          <w:rFonts w:ascii="Times New Roman" w:hAnsi="Times New Roman" w:cs="Times New Roman"/>
          <w:sz w:val="24"/>
          <w:szCs w:val="24"/>
        </w:rPr>
        <w:t>1)</w:t>
      </w:r>
      <w:r w:rsidR="00A95924">
        <w:rPr>
          <w:rFonts w:ascii="Times New Roman" w:hAnsi="Times New Roman" w:cs="Times New Roman"/>
          <w:sz w:val="24"/>
          <w:szCs w:val="24"/>
        </w:rPr>
        <w:t> расчет</w:t>
      </w:r>
      <w:r w:rsidRPr="00787E37">
        <w:rPr>
          <w:rFonts w:ascii="Times New Roman" w:hAnsi="Times New Roman" w:cs="Times New Roman"/>
          <w:sz w:val="24"/>
          <w:szCs w:val="24"/>
        </w:rPr>
        <w:t xml:space="preserve"> теплопроводност</w:t>
      </w:r>
      <w:r w:rsidR="00BD7C8E">
        <w:rPr>
          <w:rFonts w:ascii="Times New Roman" w:hAnsi="Times New Roman" w:cs="Times New Roman"/>
          <w:sz w:val="24"/>
          <w:szCs w:val="24"/>
        </w:rPr>
        <w:t>и</w:t>
      </w:r>
      <w:r w:rsidRPr="00787E37">
        <w:rPr>
          <w:rFonts w:ascii="Times New Roman" w:hAnsi="Times New Roman" w:cs="Times New Roman"/>
          <w:sz w:val="24"/>
          <w:szCs w:val="24"/>
        </w:rPr>
        <w:t xml:space="preserve"> при распространении тепла вдоль пленок (трубок</w:t>
      </w:r>
      <w:r w:rsidR="00A158E8">
        <w:rPr>
          <w:rFonts w:ascii="Times New Roman" w:hAnsi="Times New Roman" w:cs="Times New Roman"/>
          <w:sz w:val="24"/>
          <w:szCs w:val="24"/>
        </w:rPr>
        <w:t xml:space="preserve">, </w:t>
      </w:r>
      <w:r w:rsidRPr="00787E37">
        <w:rPr>
          <w:rFonts w:ascii="Times New Roman" w:hAnsi="Times New Roman" w:cs="Times New Roman"/>
          <w:sz w:val="24"/>
          <w:szCs w:val="24"/>
        </w:rPr>
        <w:t>нитей</w:t>
      </w:r>
      <w:r w:rsidR="00A158E8">
        <w:rPr>
          <w:rFonts w:ascii="Times New Roman" w:hAnsi="Times New Roman" w:cs="Times New Roman"/>
          <w:sz w:val="24"/>
          <w:szCs w:val="24"/>
        </w:rPr>
        <w:t xml:space="preserve"> – каналов</w:t>
      </w:r>
      <w:r w:rsidRPr="00787E37">
        <w:rPr>
          <w:rFonts w:ascii="Times New Roman" w:hAnsi="Times New Roman" w:cs="Times New Roman"/>
          <w:sz w:val="24"/>
          <w:szCs w:val="24"/>
        </w:rPr>
        <w:t>) нанометровой толщины;</w:t>
      </w:r>
      <w:r w:rsidR="00BD7C8E">
        <w:rPr>
          <w:rFonts w:ascii="Times New Roman" w:hAnsi="Times New Roman" w:cs="Times New Roman"/>
          <w:sz w:val="24"/>
          <w:szCs w:val="24"/>
        </w:rPr>
        <w:t xml:space="preserve"> </w:t>
      </w:r>
      <w:r w:rsidRPr="00787E37">
        <w:rPr>
          <w:rFonts w:ascii="Times New Roman" w:hAnsi="Times New Roman" w:cs="Times New Roman"/>
          <w:sz w:val="24"/>
          <w:szCs w:val="24"/>
        </w:rPr>
        <w:t>2)</w:t>
      </w:r>
      <w:r w:rsidR="00A95924">
        <w:rPr>
          <w:rFonts w:ascii="Times New Roman" w:hAnsi="Times New Roman" w:cs="Times New Roman"/>
          <w:sz w:val="24"/>
          <w:szCs w:val="24"/>
        </w:rPr>
        <w:t> расчет</w:t>
      </w:r>
      <w:r w:rsidRPr="00787E37">
        <w:rPr>
          <w:rFonts w:ascii="Times New Roman" w:hAnsi="Times New Roman" w:cs="Times New Roman"/>
          <w:sz w:val="24"/>
          <w:szCs w:val="24"/>
        </w:rPr>
        <w:t xml:space="preserve"> контактно</w:t>
      </w:r>
      <w:r w:rsidR="00A95924">
        <w:rPr>
          <w:rFonts w:ascii="Times New Roman" w:hAnsi="Times New Roman" w:cs="Times New Roman"/>
          <w:sz w:val="24"/>
          <w:szCs w:val="24"/>
        </w:rPr>
        <w:t>го</w:t>
      </w:r>
      <w:r w:rsidRPr="00787E37">
        <w:rPr>
          <w:rFonts w:ascii="Times New Roman" w:hAnsi="Times New Roman" w:cs="Times New Roman"/>
          <w:sz w:val="24"/>
          <w:szCs w:val="24"/>
        </w:rPr>
        <w:t xml:space="preserve"> термическо</w:t>
      </w:r>
      <w:r w:rsidR="00A95924">
        <w:rPr>
          <w:rFonts w:ascii="Times New Roman" w:hAnsi="Times New Roman" w:cs="Times New Roman"/>
          <w:sz w:val="24"/>
          <w:szCs w:val="24"/>
        </w:rPr>
        <w:t>го</w:t>
      </w:r>
      <w:r w:rsidRPr="00787E37">
        <w:rPr>
          <w:rFonts w:ascii="Times New Roman" w:hAnsi="Times New Roman" w:cs="Times New Roman"/>
          <w:sz w:val="24"/>
          <w:szCs w:val="24"/>
        </w:rPr>
        <w:t xml:space="preserve"> сопротивлени</w:t>
      </w:r>
      <w:r w:rsidR="00A95924">
        <w:rPr>
          <w:rFonts w:ascii="Times New Roman" w:hAnsi="Times New Roman" w:cs="Times New Roman"/>
          <w:sz w:val="24"/>
          <w:szCs w:val="24"/>
        </w:rPr>
        <w:t>я</w:t>
      </w:r>
      <w:r w:rsidR="004F21D6">
        <w:rPr>
          <w:rFonts w:ascii="Times New Roman" w:hAnsi="Times New Roman" w:cs="Times New Roman"/>
          <w:sz w:val="24"/>
          <w:szCs w:val="24"/>
        </w:rPr>
        <w:t xml:space="preserve"> при распространении тепла поперек </w:t>
      </w:r>
      <w:r w:rsidR="00A95924" w:rsidRPr="00787E37">
        <w:rPr>
          <w:rFonts w:ascii="Times New Roman" w:hAnsi="Times New Roman" w:cs="Times New Roman"/>
          <w:sz w:val="24"/>
          <w:szCs w:val="24"/>
        </w:rPr>
        <w:t>интерфейса (области контакта между двумя твердыми телами</w:t>
      </w:r>
      <w:r w:rsidR="0009359B">
        <w:rPr>
          <w:rFonts w:ascii="Times New Roman" w:hAnsi="Times New Roman" w:cs="Times New Roman"/>
          <w:sz w:val="24"/>
          <w:szCs w:val="24"/>
        </w:rPr>
        <w:t>)</w:t>
      </w:r>
      <w:r w:rsidRPr="00787E37">
        <w:rPr>
          <w:rFonts w:ascii="Times New Roman" w:hAnsi="Times New Roman" w:cs="Times New Roman"/>
          <w:sz w:val="24"/>
          <w:szCs w:val="24"/>
        </w:rPr>
        <w:t>.</w:t>
      </w:r>
      <w:bookmarkEnd w:id="5"/>
    </w:p>
    <w:p w14:paraId="78A60DDA" w14:textId="77777777" w:rsidR="00790A9E" w:rsidRPr="00F877CC" w:rsidRDefault="00790A9E" w:rsidP="00790A9E">
      <w:pPr>
        <w:pStyle w:val="af"/>
        <w:spacing w:line="360" w:lineRule="auto"/>
        <w:rPr>
          <w:rFonts w:ascii="Times New Roman" w:eastAsia="SimSun" w:hAnsi="Times New Roman"/>
          <w:sz w:val="24"/>
          <w:szCs w:val="24"/>
          <w:lang w:eastAsia="zh-CN"/>
        </w:rPr>
      </w:pPr>
      <w:bookmarkStart w:id="6" w:name="_Hlk177309893"/>
      <w:r>
        <w:rPr>
          <w:rFonts w:ascii="Times New Roman" w:hAnsi="Times New Roman"/>
          <w:sz w:val="24"/>
          <w:szCs w:val="24"/>
        </w:rPr>
        <w:lastRenderedPageBreak/>
        <w:t>Результаты исследования</w:t>
      </w:r>
    </w:p>
    <w:p w14:paraId="6E620E24" w14:textId="457F4AB2" w:rsidR="00790A9E" w:rsidRDefault="00790A9E" w:rsidP="00790A9E">
      <w:pPr>
        <w:spacing w:line="360" w:lineRule="auto"/>
        <w:ind w:firstLine="426"/>
        <w:jc w:val="both"/>
        <w:rPr>
          <w:rFonts w:ascii="Times New Roman" w:hAnsi="Times New Roman" w:cs="Times New Roman"/>
          <w:sz w:val="24"/>
          <w:szCs w:val="24"/>
        </w:rPr>
      </w:pPr>
      <w:r w:rsidRPr="00745148">
        <w:rPr>
          <w:rFonts w:ascii="Times New Roman" w:hAnsi="Times New Roman" w:cs="Times New Roman"/>
          <w:sz w:val="24"/>
          <w:szCs w:val="24"/>
        </w:rPr>
        <w:t xml:space="preserve">В рамках проведенного исследования </w:t>
      </w:r>
      <w:r>
        <w:rPr>
          <w:rFonts w:ascii="Times New Roman" w:hAnsi="Times New Roman" w:cs="Times New Roman"/>
          <w:sz w:val="24"/>
          <w:szCs w:val="24"/>
        </w:rPr>
        <w:t xml:space="preserve">можно выделить следующие ключевые </w:t>
      </w:r>
      <w:r w:rsidR="00C23AE2">
        <w:rPr>
          <w:rFonts w:ascii="Times New Roman" w:hAnsi="Times New Roman" w:cs="Times New Roman"/>
          <w:sz w:val="24"/>
          <w:szCs w:val="24"/>
        </w:rPr>
        <w:t>тезисы</w:t>
      </w:r>
    </w:p>
    <w:p w14:paraId="1D1FF676" w14:textId="75B176D2" w:rsidR="00C23AE2" w:rsidRDefault="00C23AE2" w:rsidP="00C23AE2">
      <w:pPr>
        <w:spacing w:line="360" w:lineRule="auto"/>
        <w:ind w:firstLine="426"/>
        <w:jc w:val="both"/>
        <w:rPr>
          <w:rFonts w:ascii="Times New Roman" w:hAnsi="Times New Roman" w:cs="Times New Roman"/>
          <w:iCs/>
          <w:sz w:val="24"/>
          <w:szCs w:val="24"/>
        </w:rPr>
      </w:pPr>
      <w:r>
        <w:rPr>
          <w:rFonts w:ascii="Times New Roman" w:hAnsi="Times New Roman" w:cs="Times New Roman"/>
          <w:sz w:val="24"/>
          <w:szCs w:val="24"/>
        </w:rPr>
        <w:t xml:space="preserve">1. </w:t>
      </w:r>
      <w:r w:rsidRPr="00621302">
        <w:rPr>
          <w:rFonts w:ascii="Times New Roman" w:hAnsi="Times New Roman" w:cs="Times New Roman"/>
          <w:sz w:val="24"/>
          <w:szCs w:val="24"/>
        </w:rPr>
        <w:t>Для расчета</w:t>
      </w:r>
      <w:r w:rsidRPr="00621302">
        <w:rPr>
          <w:rFonts w:ascii="Times New Roman" w:hAnsi="Times New Roman" w:cs="Times New Roman"/>
          <w:iCs/>
          <w:sz w:val="24"/>
          <w:szCs w:val="24"/>
        </w:rPr>
        <w:t xml:space="preserve"> теплофизических свойств применяется кинетическая теория фононов (формализм </w:t>
      </w:r>
      <w:proofErr w:type="spellStart"/>
      <w:r w:rsidRPr="00621302">
        <w:rPr>
          <w:rFonts w:ascii="Times New Roman" w:hAnsi="Times New Roman" w:cs="Times New Roman"/>
          <w:iCs/>
          <w:sz w:val="24"/>
          <w:szCs w:val="24"/>
        </w:rPr>
        <w:t>Ландауэра</w:t>
      </w:r>
      <w:proofErr w:type="spellEnd"/>
      <w:r w:rsidRPr="00621302">
        <w:rPr>
          <w:rFonts w:ascii="Times New Roman" w:hAnsi="Times New Roman" w:cs="Times New Roman"/>
          <w:iCs/>
          <w:sz w:val="24"/>
          <w:szCs w:val="24"/>
        </w:rPr>
        <w:t>)</w:t>
      </w:r>
      <w:r>
        <w:rPr>
          <w:rFonts w:ascii="Times New Roman" w:hAnsi="Times New Roman" w:cs="Times New Roman"/>
          <w:iCs/>
          <w:sz w:val="24"/>
          <w:szCs w:val="24"/>
        </w:rPr>
        <w:t xml:space="preserve"> </w:t>
      </w:r>
      <w:r>
        <w:rPr>
          <w:rFonts w:ascii="Times New Roman" w:hAnsi="Times New Roman" w:cs="Times New Roman"/>
          <w:iCs/>
          <w:sz w:val="24"/>
          <w:szCs w:val="24"/>
          <w:lang w:val="en-US"/>
        </w:rPr>
        <w:t>[2]</w:t>
      </w:r>
      <w:r w:rsidRPr="00621302">
        <w:rPr>
          <w:rFonts w:ascii="Times New Roman" w:hAnsi="Times New Roman" w:cs="Times New Roman"/>
          <w:iCs/>
          <w:sz w:val="24"/>
          <w:szCs w:val="24"/>
        </w:rPr>
        <w:t xml:space="preserve">, в соответствии с которой учет </w:t>
      </w:r>
      <w:r>
        <w:rPr>
          <w:rFonts w:ascii="Times New Roman" w:hAnsi="Times New Roman" w:cs="Times New Roman"/>
          <w:iCs/>
          <w:sz w:val="24"/>
          <w:szCs w:val="24"/>
        </w:rPr>
        <w:t>граничного эффекта</w:t>
      </w:r>
      <w:r w:rsidRPr="00621302">
        <w:rPr>
          <w:rFonts w:ascii="Times New Roman" w:hAnsi="Times New Roman" w:cs="Times New Roman"/>
          <w:iCs/>
          <w:sz w:val="24"/>
          <w:szCs w:val="24"/>
        </w:rPr>
        <w:t xml:space="preserve"> происходит через длину свободного пробега </w:t>
      </w:r>
      <w:r w:rsidRPr="00C23AE2">
        <w:rPr>
          <w:position w:val="-16"/>
        </w:rPr>
        <w:object w:dxaOrig="180" w:dyaOrig="420" w14:anchorId="30160DE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25pt;height:21.25pt" o:ole="">
            <v:imagedata r:id="rId9" o:title=""/>
          </v:shape>
          <o:OLEObject Type="Embed" ProgID="Equation.DSMT4" ShapeID="_x0000_i1025" DrawAspect="Content" ObjectID="_1788292790" r:id="rId10"/>
        </w:object>
      </w:r>
      <w:r w:rsidRPr="00621302">
        <w:rPr>
          <w:rFonts w:ascii="Times New Roman" w:hAnsi="Times New Roman" w:cs="Times New Roman"/>
          <w:iCs/>
          <w:sz w:val="24"/>
          <w:szCs w:val="24"/>
        </w:rPr>
        <w:t xml:space="preserve"> </w:t>
      </w:r>
      <w:r>
        <w:rPr>
          <w:rFonts w:ascii="Times New Roman" w:hAnsi="Times New Roman" w:cs="Times New Roman"/>
          <w:iCs/>
          <w:sz w:val="24"/>
          <w:szCs w:val="24"/>
        </w:rPr>
        <w:t>для определения эффективной теплопроводности плёнок</w:t>
      </w:r>
      <w:r w:rsidRPr="00621302">
        <w:rPr>
          <w:rFonts w:ascii="Times New Roman" w:hAnsi="Times New Roman" w:cs="Times New Roman"/>
          <w:iCs/>
          <w:sz w:val="24"/>
          <w:szCs w:val="24"/>
        </w:rPr>
        <w:t xml:space="preserve"> и через коэффициент переноса </w:t>
      </w:r>
      <w:r w:rsidRPr="00C23AE2">
        <w:rPr>
          <w:position w:val="-16"/>
        </w:rPr>
        <w:object w:dxaOrig="560" w:dyaOrig="420" w14:anchorId="12AE5054">
          <v:shape id="_x0000_i1026" type="#_x0000_t75" style="width:27.25pt;height:21.25pt" o:ole="">
            <v:imagedata r:id="rId11" o:title=""/>
          </v:shape>
          <o:OLEObject Type="Embed" ProgID="Equation.DSMT4" ShapeID="_x0000_i1026" DrawAspect="Content" ObjectID="_1788292791" r:id="rId12"/>
        </w:object>
      </w:r>
      <w:r w:rsidRPr="00621302">
        <w:rPr>
          <w:rFonts w:ascii="Times New Roman" w:hAnsi="Times New Roman" w:cs="Times New Roman"/>
          <w:iCs/>
          <w:sz w:val="24"/>
          <w:szCs w:val="24"/>
        </w:rPr>
        <w:t xml:space="preserve"> </w:t>
      </w:r>
      <w:r>
        <w:rPr>
          <w:rFonts w:ascii="Times New Roman" w:hAnsi="Times New Roman" w:cs="Times New Roman"/>
          <w:iCs/>
          <w:sz w:val="24"/>
          <w:szCs w:val="24"/>
        </w:rPr>
        <w:t>для определения контактного термического сопротивления интерфейсов.</w:t>
      </w:r>
    </w:p>
    <w:p w14:paraId="344BD728" w14:textId="78E112C5" w:rsidR="00790A9E" w:rsidRPr="001D6F4D" w:rsidRDefault="00C23AE2" w:rsidP="00790A9E">
      <w:pPr>
        <w:spacing w:line="360" w:lineRule="auto"/>
        <w:ind w:firstLine="426"/>
        <w:jc w:val="both"/>
        <w:rPr>
          <w:rFonts w:ascii="Times New Roman" w:hAnsi="Times New Roman" w:cs="Times New Roman"/>
          <w:sz w:val="24"/>
          <w:szCs w:val="24"/>
        </w:rPr>
      </w:pPr>
      <w:r>
        <w:rPr>
          <w:rFonts w:ascii="Times New Roman" w:hAnsi="Times New Roman" w:cs="Times New Roman"/>
          <w:sz w:val="24"/>
          <w:szCs w:val="24"/>
        </w:rPr>
        <w:t>2</w:t>
      </w:r>
      <w:r w:rsidR="00790A9E" w:rsidRPr="001D6F4D">
        <w:rPr>
          <w:rFonts w:ascii="Times New Roman" w:hAnsi="Times New Roman" w:cs="Times New Roman"/>
          <w:sz w:val="24"/>
          <w:szCs w:val="24"/>
        </w:rPr>
        <w:t xml:space="preserve">. Из анализа ряда экспериментальных работ по исследования теплопроводности наноструктур и контактного термического сопротивления </w:t>
      </w:r>
      <w:r w:rsidR="009F28CB" w:rsidRPr="001D6F4D">
        <w:rPr>
          <w:rFonts w:ascii="Times New Roman" w:hAnsi="Times New Roman" w:cs="Times New Roman"/>
          <w:sz w:val="24"/>
          <w:szCs w:val="24"/>
        </w:rPr>
        <w:t>[</w:t>
      </w:r>
      <w:r w:rsidR="009F28CB">
        <w:rPr>
          <w:rFonts w:ascii="Times New Roman" w:hAnsi="Times New Roman" w:cs="Times New Roman"/>
          <w:sz w:val="24"/>
          <w:szCs w:val="24"/>
        </w:rPr>
        <w:t>3</w:t>
      </w:r>
      <w:r w:rsidR="009F28CB" w:rsidRPr="001D6F4D">
        <w:rPr>
          <w:rFonts w:ascii="Times New Roman" w:hAnsi="Times New Roman" w:cs="Times New Roman"/>
          <w:sz w:val="24"/>
          <w:szCs w:val="24"/>
        </w:rPr>
        <w:t xml:space="preserve">] </w:t>
      </w:r>
      <w:r w:rsidR="00790A9E" w:rsidRPr="001D6F4D">
        <w:rPr>
          <w:rFonts w:ascii="Times New Roman" w:hAnsi="Times New Roman" w:cs="Times New Roman"/>
          <w:sz w:val="24"/>
          <w:szCs w:val="24"/>
        </w:rPr>
        <w:t xml:space="preserve">установлено, что интенсивность теплообмена напрямую зависит не только от средней квадратичной шероховатости поверхности </w:t>
      </w:r>
      <w:r w:rsidRPr="00025957">
        <w:rPr>
          <w:position w:val="-4"/>
        </w:rPr>
        <w:object w:dxaOrig="220" w:dyaOrig="200" w14:anchorId="4E665D89">
          <v:shape id="_x0000_i1027" type="#_x0000_t75" style="width:11.45pt;height:9.25pt" o:ole="">
            <v:imagedata r:id="rId13" o:title=""/>
          </v:shape>
          <o:OLEObject Type="Embed" ProgID="Equation.DSMT4" ShapeID="_x0000_i1027" DrawAspect="Content" ObjectID="_1788292792" r:id="rId14"/>
        </w:object>
      </w:r>
      <w:r w:rsidR="00790A9E" w:rsidRPr="001D6F4D">
        <w:rPr>
          <w:rFonts w:ascii="Times New Roman" w:hAnsi="Times New Roman" w:cs="Times New Roman"/>
          <w:sz w:val="24"/>
          <w:szCs w:val="24"/>
        </w:rPr>
        <w:t xml:space="preserve"> (средняя «высота» шероховатости), но также и от интервала корреляции </w:t>
      </w:r>
      <w:r w:rsidRPr="00025957">
        <w:rPr>
          <w:position w:val="-4"/>
        </w:rPr>
        <w:object w:dxaOrig="139" w:dyaOrig="260" w14:anchorId="5CC013DD">
          <v:shape id="_x0000_i1028" type="#_x0000_t75" style="width:6.55pt;height:12.55pt" o:ole="">
            <v:imagedata r:id="rId15" o:title=""/>
          </v:shape>
          <o:OLEObject Type="Embed" ProgID="Equation.DSMT4" ShapeID="_x0000_i1028" DrawAspect="Content" ObjectID="_1788292793" r:id="rId16"/>
        </w:object>
      </w:r>
      <w:r w:rsidR="00790A9E" w:rsidRPr="001D6F4D">
        <w:rPr>
          <w:rFonts w:ascii="Times New Roman" w:hAnsi="Times New Roman" w:cs="Times New Roman"/>
          <w:sz w:val="24"/>
          <w:szCs w:val="24"/>
        </w:rPr>
        <w:t xml:space="preserve"> («длины» шероховатости). Проблема заключается в том, что существующие модели базируются на однопараметрическом задании шероховатости поверхности [</w:t>
      </w:r>
      <w:r w:rsidR="00790A9E">
        <w:rPr>
          <w:rFonts w:ascii="Times New Roman" w:hAnsi="Times New Roman" w:cs="Times New Roman"/>
          <w:sz w:val="24"/>
          <w:szCs w:val="24"/>
        </w:rPr>
        <w:t>3</w:t>
      </w:r>
      <w:r w:rsidR="00790A9E" w:rsidRPr="001D6F4D">
        <w:rPr>
          <w:rFonts w:ascii="Times New Roman" w:hAnsi="Times New Roman" w:cs="Times New Roman"/>
          <w:sz w:val="24"/>
          <w:szCs w:val="24"/>
        </w:rPr>
        <w:t>] через так называемый параметр зеркального отражения, учитывающий либо только «высоту», либо «длину» шероховатости.</w:t>
      </w:r>
    </w:p>
    <w:p w14:paraId="2F0EA5F1" w14:textId="08D3B7CD" w:rsidR="00790A9E" w:rsidRPr="001D6F4D" w:rsidRDefault="00C23AE2" w:rsidP="00790A9E">
      <w:pPr>
        <w:spacing w:line="360" w:lineRule="auto"/>
        <w:ind w:firstLine="426"/>
        <w:jc w:val="both"/>
        <w:rPr>
          <w:rFonts w:ascii="Times New Roman" w:hAnsi="Times New Roman" w:cs="Times New Roman"/>
          <w:sz w:val="24"/>
          <w:szCs w:val="24"/>
        </w:rPr>
      </w:pPr>
      <w:r>
        <w:rPr>
          <w:rFonts w:ascii="Times New Roman" w:hAnsi="Times New Roman" w:cs="Times New Roman"/>
          <w:sz w:val="24"/>
          <w:szCs w:val="24"/>
        </w:rPr>
        <w:t>3</w:t>
      </w:r>
      <w:r w:rsidR="00790A9E" w:rsidRPr="001D6F4D">
        <w:rPr>
          <w:rFonts w:ascii="Times New Roman" w:hAnsi="Times New Roman" w:cs="Times New Roman"/>
          <w:sz w:val="24"/>
          <w:szCs w:val="24"/>
        </w:rPr>
        <w:t>. Предложен принципиально новый подход – описание шероховатой границы с помощью модели статистически случайного профиля [2,3]</w:t>
      </w:r>
      <w:r w:rsidR="000925EA">
        <w:rPr>
          <w:rFonts w:ascii="Times New Roman" w:hAnsi="Times New Roman" w:cs="Times New Roman"/>
          <w:sz w:val="24"/>
          <w:szCs w:val="24"/>
        </w:rPr>
        <w:t>. При этом</w:t>
      </w:r>
      <w:r w:rsidR="00790A9E" w:rsidRPr="001D6F4D">
        <w:rPr>
          <w:rFonts w:ascii="Times New Roman" w:hAnsi="Times New Roman" w:cs="Times New Roman"/>
          <w:sz w:val="24"/>
          <w:szCs w:val="24"/>
        </w:rPr>
        <w:t xml:space="preserve"> рассм</w:t>
      </w:r>
      <w:r w:rsidR="000925EA">
        <w:rPr>
          <w:rFonts w:ascii="Times New Roman" w:hAnsi="Times New Roman" w:cs="Times New Roman"/>
          <w:sz w:val="24"/>
          <w:szCs w:val="24"/>
        </w:rPr>
        <w:t>атриваются</w:t>
      </w:r>
      <w:r w:rsidR="00790A9E" w:rsidRPr="001D6F4D">
        <w:rPr>
          <w:rFonts w:ascii="Times New Roman" w:hAnsi="Times New Roman" w:cs="Times New Roman"/>
          <w:sz w:val="24"/>
          <w:szCs w:val="24"/>
        </w:rPr>
        <w:t xml:space="preserve"> распределения градиентов (углов) наклона профиля, а не линейны</w:t>
      </w:r>
      <w:r w:rsidR="000925EA">
        <w:rPr>
          <w:rFonts w:ascii="Times New Roman" w:hAnsi="Times New Roman" w:cs="Times New Roman"/>
          <w:sz w:val="24"/>
          <w:szCs w:val="24"/>
        </w:rPr>
        <w:t>е</w:t>
      </w:r>
      <w:r w:rsidR="00790A9E" w:rsidRPr="001D6F4D">
        <w:rPr>
          <w:rFonts w:ascii="Times New Roman" w:hAnsi="Times New Roman" w:cs="Times New Roman"/>
          <w:sz w:val="24"/>
          <w:szCs w:val="24"/>
        </w:rPr>
        <w:t xml:space="preserve"> геометрически</w:t>
      </w:r>
      <w:r w:rsidR="000925EA">
        <w:rPr>
          <w:rFonts w:ascii="Times New Roman" w:hAnsi="Times New Roman" w:cs="Times New Roman"/>
          <w:sz w:val="24"/>
          <w:szCs w:val="24"/>
        </w:rPr>
        <w:t>е</w:t>
      </w:r>
      <w:r w:rsidR="00790A9E" w:rsidRPr="001D6F4D">
        <w:rPr>
          <w:rFonts w:ascii="Times New Roman" w:hAnsi="Times New Roman" w:cs="Times New Roman"/>
          <w:sz w:val="24"/>
          <w:szCs w:val="24"/>
        </w:rPr>
        <w:t xml:space="preserve"> размер</w:t>
      </w:r>
      <w:r w:rsidR="000925EA">
        <w:rPr>
          <w:rFonts w:ascii="Times New Roman" w:hAnsi="Times New Roman" w:cs="Times New Roman"/>
          <w:sz w:val="24"/>
          <w:szCs w:val="24"/>
        </w:rPr>
        <w:t>ы</w:t>
      </w:r>
      <w:r w:rsidR="00790A9E" w:rsidRPr="001D6F4D">
        <w:rPr>
          <w:rFonts w:ascii="Times New Roman" w:hAnsi="Times New Roman" w:cs="Times New Roman"/>
          <w:sz w:val="24"/>
          <w:szCs w:val="24"/>
        </w:rPr>
        <w:t xml:space="preserve"> шероховатости. </w:t>
      </w:r>
      <w:r w:rsidR="009F28CB">
        <w:rPr>
          <w:rFonts w:ascii="Times New Roman" w:hAnsi="Times New Roman" w:cs="Times New Roman"/>
          <w:sz w:val="24"/>
          <w:szCs w:val="24"/>
        </w:rPr>
        <w:t>К примеру, при рассмотрении</w:t>
      </w:r>
      <w:r w:rsidR="00790A9E" w:rsidRPr="001D6F4D">
        <w:rPr>
          <w:rFonts w:ascii="Times New Roman" w:hAnsi="Times New Roman" w:cs="Times New Roman"/>
          <w:sz w:val="24"/>
          <w:szCs w:val="24"/>
        </w:rPr>
        <w:t xml:space="preserve"> случайн</w:t>
      </w:r>
      <w:r w:rsidR="009F28CB">
        <w:rPr>
          <w:rFonts w:ascii="Times New Roman" w:hAnsi="Times New Roman" w:cs="Times New Roman"/>
          <w:sz w:val="24"/>
          <w:szCs w:val="24"/>
        </w:rPr>
        <w:t>ой</w:t>
      </w:r>
      <w:r w:rsidR="00790A9E" w:rsidRPr="001D6F4D">
        <w:rPr>
          <w:rFonts w:ascii="Times New Roman" w:hAnsi="Times New Roman" w:cs="Times New Roman"/>
          <w:sz w:val="24"/>
          <w:szCs w:val="24"/>
        </w:rPr>
        <w:t xml:space="preserve"> двумерн</w:t>
      </w:r>
      <w:r w:rsidR="009F28CB">
        <w:rPr>
          <w:rFonts w:ascii="Times New Roman" w:hAnsi="Times New Roman" w:cs="Times New Roman"/>
          <w:sz w:val="24"/>
          <w:szCs w:val="24"/>
        </w:rPr>
        <w:t>ой</w:t>
      </w:r>
      <w:r w:rsidR="00790A9E" w:rsidRPr="001D6F4D">
        <w:rPr>
          <w:rFonts w:ascii="Times New Roman" w:hAnsi="Times New Roman" w:cs="Times New Roman"/>
          <w:sz w:val="24"/>
          <w:szCs w:val="24"/>
        </w:rPr>
        <w:t xml:space="preserve"> </w:t>
      </w:r>
      <w:r w:rsidR="009F28CB">
        <w:rPr>
          <w:rFonts w:ascii="Times New Roman" w:hAnsi="Times New Roman" w:cs="Times New Roman"/>
          <w:sz w:val="24"/>
          <w:szCs w:val="24"/>
        </w:rPr>
        <w:t>поверхности,</w:t>
      </w:r>
      <w:r w:rsidR="00790A9E" w:rsidRPr="001D6F4D">
        <w:rPr>
          <w:rFonts w:ascii="Times New Roman" w:hAnsi="Times New Roman" w:cs="Times New Roman"/>
          <w:sz w:val="24"/>
          <w:szCs w:val="24"/>
        </w:rPr>
        <w:t xml:space="preserve"> для которой углы наклона распределены по закону Гаусса</w:t>
      </w:r>
      <w:r w:rsidR="009F28CB">
        <w:rPr>
          <w:rFonts w:ascii="Times New Roman" w:hAnsi="Times New Roman" w:cs="Times New Roman"/>
          <w:sz w:val="24"/>
          <w:szCs w:val="24"/>
        </w:rPr>
        <w:t>, описание</w:t>
      </w:r>
      <w:r w:rsidR="00790A9E" w:rsidRPr="001D6F4D">
        <w:rPr>
          <w:rFonts w:ascii="Times New Roman" w:hAnsi="Times New Roman" w:cs="Times New Roman"/>
          <w:sz w:val="24"/>
          <w:szCs w:val="24"/>
        </w:rPr>
        <w:t xml:space="preserve"> шероховатой поверхности </w:t>
      </w:r>
      <w:r w:rsidR="009F28CB">
        <w:rPr>
          <w:rFonts w:ascii="Times New Roman" w:hAnsi="Times New Roman" w:cs="Times New Roman"/>
          <w:sz w:val="24"/>
          <w:szCs w:val="24"/>
        </w:rPr>
        <w:t>строится на задании</w:t>
      </w:r>
      <w:r w:rsidR="00790A9E" w:rsidRPr="001D6F4D">
        <w:rPr>
          <w:rFonts w:ascii="Times New Roman" w:hAnsi="Times New Roman" w:cs="Times New Roman"/>
          <w:sz w:val="24"/>
          <w:szCs w:val="24"/>
        </w:rPr>
        <w:t xml:space="preserve"> средн</w:t>
      </w:r>
      <w:r w:rsidR="009F28CB">
        <w:rPr>
          <w:rFonts w:ascii="Times New Roman" w:hAnsi="Times New Roman" w:cs="Times New Roman"/>
          <w:sz w:val="24"/>
          <w:szCs w:val="24"/>
        </w:rPr>
        <w:t>его</w:t>
      </w:r>
      <w:r w:rsidR="00790A9E" w:rsidRPr="001D6F4D">
        <w:rPr>
          <w:rFonts w:ascii="Times New Roman" w:hAnsi="Times New Roman" w:cs="Times New Roman"/>
          <w:sz w:val="24"/>
          <w:szCs w:val="24"/>
        </w:rPr>
        <w:t xml:space="preserve"> уг</w:t>
      </w:r>
      <w:r w:rsidR="009F28CB">
        <w:rPr>
          <w:rFonts w:ascii="Times New Roman" w:hAnsi="Times New Roman" w:cs="Times New Roman"/>
          <w:sz w:val="24"/>
          <w:szCs w:val="24"/>
        </w:rPr>
        <w:t>ла</w:t>
      </w:r>
      <w:bookmarkStart w:id="7" w:name="MTBlankEqn"/>
      <w:r w:rsidRPr="00C23AE2">
        <w:rPr>
          <w:position w:val="-10"/>
        </w:rPr>
        <w:object w:dxaOrig="220" w:dyaOrig="260" w14:anchorId="7E5F565E">
          <v:shape id="_x0000_i1029" type="#_x0000_t75" style="width:11.45pt;height:12.55pt" o:ole="">
            <v:imagedata r:id="rId17" o:title=""/>
          </v:shape>
          <o:OLEObject Type="Embed" ProgID="Equation.DSMT4" ShapeID="_x0000_i1029" DrawAspect="Content" ObjectID="_1788292794" r:id="rId18"/>
        </w:object>
      </w:r>
      <w:bookmarkEnd w:id="7"/>
      <w:r w:rsidR="00790A9E" w:rsidRPr="001D6F4D">
        <w:rPr>
          <w:rFonts w:ascii="Times New Roman" w:hAnsi="Times New Roman" w:cs="Times New Roman"/>
          <w:sz w:val="24"/>
          <w:szCs w:val="24"/>
        </w:rPr>
        <w:t xml:space="preserve"> наклона профиля шероховатой поверхности</w:t>
      </w:r>
      <w:r>
        <w:rPr>
          <w:rFonts w:ascii="Times New Roman" w:hAnsi="Times New Roman" w:cs="Times New Roman"/>
          <w:sz w:val="24"/>
          <w:szCs w:val="24"/>
        </w:rPr>
        <w:t>, который определяется как</w:t>
      </w:r>
      <w:r w:rsidR="00790A9E" w:rsidRPr="001D6F4D">
        <w:rPr>
          <w:rFonts w:ascii="Times New Roman" w:hAnsi="Times New Roman" w:cs="Times New Roman"/>
          <w:sz w:val="24"/>
          <w:szCs w:val="24"/>
        </w:rPr>
        <w:t xml:space="preserve"> </w:t>
      </w:r>
      <w:r w:rsidRPr="00C23AE2">
        <w:rPr>
          <w:position w:val="-10"/>
        </w:rPr>
        <w:object w:dxaOrig="980" w:dyaOrig="320" w14:anchorId="12733FB4">
          <v:shape id="_x0000_i1030" type="#_x0000_t75" style="width:48.55pt;height:15.25pt" o:ole="">
            <v:imagedata r:id="rId19" o:title=""/>
          </v:shape>
          <o:OLEObject Type="Embed" ProgID="Equation.DSMT4" ShapeID="_x0000_i1030" DrawAspect="Content" ObjectID="_1788292795" r:id="rId20"/>
        </w:object>
      </w:r>
      <w:r w:rsidR="00790A9E" w:rsidRPr="001D6F4D">
        <w:rPr>
          <w:rFonts w:ascii="Times New Roman" w:hAnsi="Times New Roman" w:cs="Times New Roman"/>
          <w:sz w:val="24"/>
          <w:szCs w:val="24"/>
        </w:rPr>
        <w:t xml:space="preserve">. Преимущество модели – одновременный учет среднеквадратичного значения шероховатости </w:t>
      </w:r>
      <w:r w:rsidRPr="00025957">
        <w:rPr>
          <w:position w:val="-4"/>
        </w:rPr>
        <w:object w:dxaOrig="220" w:dyaOrig="200" w14:anchorId="1C647FCE">
          <v:shape id="_x0000_i1031" type="#_x0000_t75" style="width:11.45pt;height:9.25pt" o:ole="">
            <v:imagedata r:id="rId13" o:title=""/>
          </v:shape>
          <o:OLEObject Type="Embed" ProgID="Equation.DSMT4" ShapeID="_x0000_i1031" DrawAspect="Content" ObjectID="_1788292796" r:id="rId21"/>
        </w:object>
      </w:r>
      <w:r w:rsidR="00790A9E" w:rsidRPr="001D6F4D">
        <w:rPr>
          <w:rFonts w:ascii="Times New Roman" w:hAnsi="Times New Roman" w:cs="Times New Roman"/>
          <w:sz w:val="24"/>
          <w:szCs w:val="24"/>
        </w:rPr>
        <w:t xml:space="preserve"> (высот</w:t>
      </w:r>
      <w:r>
        <w:rPr>
          <w:rFonts w:ascii="Times New Roman" w:hAnsi="Times New Roman" w:cs="Times New Roman"/>
          <w:sz w:val="24"/>
          <w:szCs w:val="24"/>
        </w:rPr>
        <w:t>ы</w:t>
      </w:r>
      <w:r w:rsidR="00790A9E" w:rsidRPr="001D6F4D">
        <w:rPr>
          <w:rFonts w:ascii="Times New Roman" w:hAnsi="Times New Roman" w:cs="Times New Roman"/>
          <w:sz w:val="24"/>
          <w:szCs w:val="24"/>
        </w:rPr>
        <w:t xml:space="preserve">) и интервала корреляции </w:t>
      </w:r>
      <w:r w:rsidRPr="00025957">
        <w:rPr>
          <w:position w:val="-4"/>
        </w:rPr>
        <w:object w:dxaOrig="139" w:dyaOrig="260" w14:anchorId="4ED2C7B1">
          <v:shape id="_x0000_i1032" type="#_x0000_t75" style="width:6.55pt;height:12.55pt" o:ole="">
            <v:imagedata r:id="rId15" o:title=""/>
          </v:shape>
          <o:OLEObject Type="Embed" ProgID="Equation.DSMT4" ShapeID="_x0000_i1032" DrawAspect="Content" ObjectID="_1788292797" r:id="rId22"/>
        </w:object>
      </w:r>
      <w:r w:rsidR="00790A9E" w:rsidRPr="001D6F4D">
        <w:rPr>
          <w:rFonts w:ascii="Times New Roman" w:hAnsi="Times New Roman" w:cs="Times New Roman"/>
          <w:sz w:val="24"/>
          <w:szCs w:val="24"/>
        </w:rPr>
        <w:t xml:space="preserve"> (длин</w:t>
      </w:r>
      <w:r>
        <w:rPr>
          <w:rFonts w:ascii="Times New Roman" w:hAnsi="Times New Roman" w:cs="Times New Roman"/>
          <w:sz w:val="24"/>
          <w:szCs w:val="24"/>
        </w:rPr>
        <w:t>ы</w:t>
      </w:r>
      <w:r w:rsidR="00790A9E" w:rsidRPr="001D6F4D">
        <w:rPr>
          <w:rFonts w:ascii="Times New Roman" w:hAnsi="Times New Roman" w:cs="Times New Roman"/>
          <w:sz w:val="24"/>
          <w:szCs w:val="24"/>
        </w:rPr>
        <w:t>).</w:t>
      </w:r>
    </w:p>
    <w:p w14:paraId="6000D4AF" w14:textId="2CCF29C9" w:rsidR="00790A9E" w:rsidRPr="00745148" w:rsidRDefault="00C23AE2" w:rsidP="00790A9E">
      <w:pPr>
        <w:spacing w:line="360" w:lineRule="auto"/>
        <w:ind w:firstLine="426"/>
        <w:jc w:val="both"/>
        <w:rPr>
          <w:rFonts w:ascii="Times New Roman" w:hAnsi="Times New Roman" w:cs="Times New Roman"/>
          <w:sz w:val="24"/>
          <w:szCs w:val="24"/>
        </w:rPr>
      </w:pPr>
      <w:r>
        <w:rPr>
          <w:rFonts w:ascii="Times New Roman" w:hAnsi="Times New Roman" w:cs="Times New Roman"/>
          <w:sz w:val="24"/>
          <w:szCs w:val="24"/>
        </w:rPr>
        <w:t>4</w:t>
      </w:r>
      <w:r w:rsidR="00790A9E" w:rsidRPr="00745148">
        <w:rPr>
          <w:rFonts w:ascii="Times New Roman" w:hAnsi="Times New Roman" w:cs="Times New Roman"/>
          <w:sz w:val="24"/>
          <w:szCs w:val="24"/>
        </w:rPr>
        <w:t xml:space="preserve">. </w:t>
      </w:r>
      <w:r w:rsidR="00790A9E">
        <w:rPr>
          <w:rFonts w:ascii="Times New Roman" w:hAnsi="Times New Roman" w:cs="Times New Roman"/>
          <w:sz w:val="24"/>
          <w:szCs w:val="24"/>
        </w:rPr>
        <w:t>Проблем</w:t>
      </w:r>
      <w:r>
        <w:rPr>
          <w:rFonts w:ascii="Times New Roman" w:hAnsi="Times New Roman" w:cs="Times New Roman"/>
          <w:sz w:val="24"/>
          <w:szCs w:val="24"/>
        </w:rPr>
        <w:t>у</w:t>
      </w:r>
      <w:r w:rsidR="00790A9E" w:rsidRPr="00745148">
        <w:rPr>
          <w:rFonts w:ascii="Times New Roman" w:hAnsi="Times New Roman" w:cs="Times New Roman"/>
          <w:sz w:val="24"/>
          <w:szCs w:val="24"/>
        </w:rPr>
        <w:t xml:space="preserve"> расчета взаимодействия фононов с шероховатыми поверхностями твёрдых тел [2,3]</w:t>
      </w:r>
      <w:r>
        <w:rPr>
          <w:rFonts w:ascii="Times New Roman" w:hAnsi="Times New Roman" w:cs="Times New Roman"/>
          <w:sz w:val="24"/>
          <w:szCs w:val="24"/>
        </w:rPr>
        <w:t xml:space="preserve"> предлагается решить на основании </w:t>
      </w:r>
      <w:r w:rsidR="00790A9E" w:rsidRPr="00745148">
        <w:rPr>
          <w:rFonts w:ascii="Times New Roman" w:hAnsi="Times New Roman" w:cs="Times New Roman"/>
          <w:sz w:val="24"/>
          <w:szCs w:val="24"/>
        </w:rPr>
        <w:t>приближения Кирхгофа – рассмотрении касательных плоскостей, от которых происходит отражение перенос</w:t>
      </w:r>
      <w:bookmarkStart w:id="8" w:name="_GoBack"/>
      <w:bookmarkEnd w:id="8"/>
      <w:r w:rsidR="00790A9E" w:rsidRPr="00745148">
        <w:rPr>
          <w:rFonts w:ascii="Times New Roman" w:hAnsi="Times New Roman" w:cs="Times New Roman"/>
          <w:sz w:val="24"/>
          <w:szCs w:val="24"/>
        </w:rPr>
        <w:t xml:space="preserve">чиков тепла (фононов в полупроводниках и диэлектриках) при взаимодействии с каждой точкой шероховатой поверхности и определении углов отражения от такой поверхности. Данный подход, во-первых, позволяет обобщить общепринятые методы расчета теплофизических свойств на случай реальной шероховатой границы раздела при помощи простых модификаций (см. п. </w:t>
      </w:r>
      <w:r>
        <w:rPr>
          <w:rFonts w:ascii="Times New Roman" w:hAnsi="Times New Roman" w:cs="Times New Roman"/>
          <w:sz w:val="24"/>
          <w:szCs w:val="24"/>
        </w:rPr>
        <w:t>3</w:t>
      </w:r>
      <w:r w:rsidR="00790A9E" w:rsidRPr="00745148">
        <w:rPr>
          <w:rFonts w:ascii="Times New Roman" w:hAnsi="Times New Roman" w:cs="Times New Roman"/>
          <w:sz w:val="24"/>
          <w:szCs w:val="24"/>
        </w:rPr>
        <w:t xml:space="preserve">). </w:t>
      </w:r>
      <w:r w:rsidR="000925EA">
        <w:rPr>
          <w:rFonts w:ascii="Times New Roman" w:hAnsi="Times New Roman" w:cs="Times New Roman"/>
          <w:sz w:val="24"/>
          <w:szCs w:val="24"/>
        </w:rPr>
        <w:t>В</w:t>
      </w:r>
      <w:r w:rsidR="00790A9E" w:rsidRPr="00745148">
        <w:rPr>
          <w:rFonts w:ascii="Times New Roman" w:hAnsi="Times New Roman" w:cs="Times New Roman"/>
          <w:sz w:val="24"/>
          <w:szCs w:val="24"/>
        </w:rPr>
        <w:t xml:space="preserve">о-вторых, он предоставляет инструмент для определения проводимости </w:t>
      </w:r>
      <w:proofErr w:type="spellStart"/>
      <w:r w:rsidR="00790A9E" w:rsidRPr="00745148">
        <w:rPr>
          <w:rFonts w:ascii="Times New Roman" w:hAnsi="Times New Roman" w:cs="Times New Roman"/>
          <w:sz w:val="24"/>
          <w:szCs w:val="24"/>
        </w:rPr>
        <w:t>Капицы</w:t>
      </w:r>
      <w:proofErr w:type="spellEnd"/>
      <w:r w:rsidR="00790A9E" w:rsidRPr="00745148">
        <w:rPr>
          <w:rFonts w:ascii="Times New Roman" w:hAnsi="Times New Roman" w:cs="Times New Roman"/>
          <w:sz w:val="24"/>
          <w:szCs w:val="24"/>
        </w:rPr>
        <w:t xml:space="preserve"> и эффективной продольной теплопроводности и изучения влияния шероховатости на интенсивность теплообмена (см. п. </w:t>
      </w:r>
      <w:r>
        <w:rPr>
          <w:rFonts w:ascii="Times New Roman" w:hAnsi="Times New Roman" w:cs="Times New Roman"/>
          <w:sz w:val="24"/>
          <w:szCs w:val="24"/>
        </w:rPr>
        <w:t>1</w:t>
      </w:r>
      <w:r w:rsidR="00790A9E" w:rsidRPr="00745148">
        <w:rPr>
          <w:rFonts w:ascii="Times New Roman" w:hAnsi="Times New Roman" w:cs="Times New Roman"/>
          <w:sz w:val="24"/>
          <w:szCs w:val="24"/>
        </w:rPr>
        <w:t>).</w:t>
      </w:r>
    </w:p>
    <w:bookmarkEnd w:id="6"/>
    <w:p w14:paraId="55698548" w14:textId="77777777" w:rsidR="00790A9E" w:rsidRPr="00790A9E" w:rsidRDefault="00790A9E" w:rsidP="00790A9E">
      <w:pPr>
        <w:pStyle w:val="af"/>
        <w:spacing w:line="360" w:lineRule="auto"/>
        <w:rPr>
          <w:rFonts w:ascii="Times New Roman" w:hAnsi="Times New Roman"/>
          <w:sz w:val="24"/>
          <w:szCs w:val="24"/>
        </w:rPr>
      </w:pPr>
      <w:r w:rsidRPr="00790A9E">
        <w:rPr>
          <w:rFonts w:ascii="Times New Roman" w:hAnsi="Times New Roman"/>
          <w:sz w:val="24"/>
          <w:szCs w:val="24"/>
        </w:rPr>
        <w:lastRenderedPageBreak/>
        <w:t>Выводы</w:t>
      </w:r>
    </w:p>
    <w:p w14:paraId="0D9C4691" w14:textId="68D23A51" w:rsidR="00B523C6" w:rsidRDefault="00745148" w:rsidP="00745148">
      <w:pPr>
        <w:spacing w:line="360" w:lineRule="auto"/>
        <w:ind w:firstLine="426"/>
        <w:jc w:val="both"/>
        <w:rPr>
          <w:rFonts w:ascii="Times New Roman" w:hAnsi="Times New Roman" w:cs="Times New Roman"/>
          <w:sz w:val="24"/>
          <w:szCs w:val="24"/>
        </w:rPr>
      </w:pPr>
      <w:r w:rsidRPr="00745148">
        <w:rPr>
          <w:rFonts w:ascii="Times New Roman" w:hAnsi="Times New Roman" w:cs="Times New Roman"/>
          <w:sz w:val="24"/>
          <w:szCs w:val="24"/>
        </w:rPr>
        <w:t>Показана необходимость анализа шероховатости поверхности при экспериментальном определении теплопроводности и контактного термического сопротивления. В настоящее время этому вопросу не уделяется должного внимания, опытные данные весьма скудные. Во-первых, требуется оценка параметров профиля реальной (шероховатой) поверхности наноструктур – среднеквадратичной шероховатости (средней высоты) и длины корреляции (базовой длины), комбинация которых образует среднеквадратичный угол наклона профиля. Во-вторых, необходимо изучение профиля поверхности наноструктур (определение вероятностной плотности распределения углов наклона), так как на данный момент общепринятым является распределение Гаусса и требуется подтверждение его применимости для различных поверхностей наноструктур и интерфейсов, в том числе с атомарной шероховатостью.</w:t>
      </w:r>
    </w:p>
    <w:p w14:paraId="3D2D9D6E" w14:textId="77777777" w:rsidR="008E57C6" w:rsidRPr="009949E1" w:rsidRDefault="00A07FE0">
      <w:pPr>
        <w:pStyle w:val="af"/>
        <w:spacing w:line="360" w:lineRule="auto"/>
        <w:rPr>
          <w:rFonts w:ascii="Times New Roman" w:hAnsi="Times New Roman"/>
          <w:sz w:val="24"/>
          <w:szCs w:val="24"/>
        </w:rPr>
      </w:pPr>
      <w:r>
        <w:rPr>
          <w:rFonts w:ascii="Times New Roman" w:hAnsi="Times New Roman"/>
          <w:sz w:val="24"/>
          <w:szCs w:val="24"/>
        </w:rPr>
        <w:t>Список</w:t>
      </w:r>
      <w:r w:rsidRPr="009949E1">
        <w:rPr>
          <w:rFonts w:ascii="Times New Roman" w:hAnsi="Times New Roman"/>
          <w:sz w:val="24"/>
          <w:szCs w:val="24"/>
        </w:rPr>
        <w:t xml:space="preserve"> </w:t>
      </w:r>
      <w:r>
        <w:rPr>
          <w:rFonts w:ascii="Times New Roman" w:hAnsi="Times New Roman"/>
          <w:sz w:val="24"/>
          <w:szCs w:val="24"/>
        </w:rPr>
        <w:t>использованных</w:t>
      </w:r>
      <w:r w:rsidRPr="009949E1">
        <w:rPr>
          <w:rFonts w:ascii="Times New Roman" w:hAnsi="Times New Roman"/>
          <w:sz w:val="24"/>
          <w:szCs w:val="24"/>
        </w:rPr>
        <w:t xml:space="preserve"> </w:t>
      </w:r>
      <w:r>
        <w:rPr>
          <w:rFonts w:ascii="Times New Roman" w:hAnsi="Times New Roman"/>
          <w:sz w:val="24"/>
          <w:szCs w:val="24"/>
        </w:rPr>
        <w:t>источников</w:t>
      </w:r>
    </w:p>
    <w:p w14:paraId="4DE4E282" w14:textId="345F00C0" w:rsidR="00765C2B" w:rsidRDefault="00765C2B" w:rsidP="00790A9E">
      <w:pPr>
        <w:numPr>
          <w:ilvl w:val="0"/>
          <w:numId w:val="1"/>
        </w:numPr>
        <w:tabs>
          <w:tab w:val="left" w:pos="900"/>
        </w:tabs>
        <w:suppressAutoHyphens w:val="0"/>
        <w:spacing w:line="360" w:lineRule="auto"/>
        <w:ind w:left="0" w:firstLine="539"/>
        <w:jc w:val="both"/>
        <w:rPr>
          <w:rFonts w:ascii="Times New Roman" w:eastAsia="DengXian" w:hAnsi="Times New Roman" w:cs="Times New Roman"/>
          <w:sz w:val="24"/>
          <w:szCs w:val="24"/>
          <w:lang w:eastAsia="ru-RU"/>
        </w:rPr>
      </w:pPr>
      <w:proofErr w:type="spellStart"/>
      <w:r w:rsidRPr="00765C2B">
        <w:rPr>
          <w:rFonts w:ascii="Times New Roman" w:eastAsia="DengXian" w:hAnsi="Times New Roman" w:cs="Times New Roman"/>
          <w:sz w:val="24"/>
          <w:szCs w:val="24"/>
          <w:lang w:eastAsia="ru-RU"/>
        </w:rPr>
        <w:t>Khvesyuk</w:t>
      </w:r>
      <w:proofErr w:type="spellEnd"/>
      <w:r w:rsidRPr="00765C2B">
        <w:rPr>
          <w:rFonts w:ascii="Times New Roman" w:eastAsia="DengXian" w:hAnsi="Times New Roman" w:cs="Times New Roman"/>
          <w:sz w:val="24"/>
          <w:szCs w:val="24"/>
          <w:lang w:eastAsia="ru-RU"/>
        </w:rPr>
        <w:t xml:space="preserve">, V.I., </w:t>
      </w:r>
      <w:proofErr w:type="spellStart"/>
      <w:r w:rsidRPr="00765C2B">
        <w:rPr>
          <w:rFonts w:ascii="Times New Roman" w:eastAsia="DengXian" w:hAnsi="Times New Roman" w:cs="Times New Roman"/>
          <w:sz w:val="24"/>
          <w:szCs w:val="24"/>
          <w:lang w:eastAsia="ru-RU"/>
        </w:rPr>
        <w:t>Barinov</w:t>
      </w:r>
      <w:proofErr w:type="spellEnd"/>
      <w:r w:rsidRPr="00765C2B">
        <w:rPr>
          <w:rFonts w:ascii="Times New Roman" w:eastAsia="DengXian" w:hAnsi="Times New Roman" w:cs="Times New Roman"/>
          <w:sz w:val="24"/>
          <w:szCs w:val="24"/>
          <w:lang w:eastAsia="ru-RU"/>
        </w:rPr>
        <w:t xml:space="preserve">, A.A., </w:t>
      </w:r>
      <w:proofErr w:type="spellStart"/>
      <w:r w:rsidRPr="00765C2B">
        <w:rPr>
          <w:rFonts w:ascii="Times New Roman" w:eastAsia="DengXian" w:hAnsi="Times New Roman" w:cs="Times New Roman"/>
          <w:sz w:val="24"/>
          <w:szCs w:val="24"/>
          <w:lang w:eastAsia="ru-RU"/>
        </w:rPr>
        <w:t>Liu</w:t>
      </w:r>
      <w:proofErr w:type="spellEnd"/>
      <w:r w:rsidRPr="00765C2B">
        <w:rPr>
          <w:rFonts w:ascii="Times New Roman" w:eastAsia="DengXian" w:hAnsi="Times New Roman" w:cs="Times New Roman"/>
          <w:sz w:val="24"/>
          <w:szCs w:val="24"/>
          <w:lang w:eastAsia="ru-RU"/>
        </w:rPr>
        <w:t xml:space="preserve">, B. </w:t>
      </w:r>
      <w:proofErr w:type="spellStart"/>
      <w:r w:rsidRPr="00765C2B">
        <w:rPr>
          <w:rFonts w:ascii="Times New Roman" w:eastAsia="DengXian" w:hAnsi="Times New Roman" w:cs="Times New Roman"/>
          <w:sz w:val="24"/>
          <w:szCs w:val="24"/>
          <w:lang w:eastAsia="ru-RU"/>
        </w:rPr>
        <w:t>et</w:t>
      </w:r>
      <w:proofErr w:type="spellEnd"/>
      <w:r w:rsidRPr="00765C2B">
        <w:rPr>
          <w:rFonts w:ascii="Times New Roman" w:eastAsia="DengXian" w:hAnsi="Times New Roman" w:cs="Times New Roman"/>
          <w:sz w:val="24"/>
          <w:szCs w:val="24"/>
          <w:lang w:eastAsia="ru-RU"/>
        </w:rPr>
        <w:t xml:space="preserve"> </w:t>
      </w:r>
      <w:proofErr w:type="spellStart"/>
      <w:r w:rsidRPr="00765C2B">
        <w:rPr>
          <w:rFonts w:ascii="Times New Roman" w:eastAsia="DengXian" w:hAnsi="Times New Roman" w:cs="Times New Roman"/>
          <w:sz w:val="24"/>
          <w:szCs w:val="24"/>
          <w:lang w:eastAsia="ru-RU"/>
        </w:rPr>
        <w:t>al</w:t>
      </w:r>
      <w:proofErr w:type="spellEnd"/>
      <w:r w:rsidRPr="00765C2B">
        <w:rPr>
          <w:rFonts w:ascii="Times New Roman" w:eastAsia="DengXian" w:hAnsi="Times New Roman" w:cs="Times New Roman"/>
          <w:sz w:val="24"/>
          <w:szCs w:val="24"/>
          <w:lang w:eastAsia="ru-RU"/>
        </w:rPr>
        <w:t xml:space="preserve">. </w:t>
      </w:r>
      <w:proofErr w:type="spellStart"/>
      <w:r w:rsidRPr="00765C2B">
        <w:rPr>
          <w:rFonts w:ascii="Times New Roman" w:eastAsia="DengXian" w:hAnsi="Times New Roman" w:cs="Times New Roman"/>
          <w:sz w:val="24"/>
          <w:szCs w:val="24"/>
          <w:lang w:eastAsia="ru-RU"/>
        </w:rPr>
        <w:t>Fundamentally</w:t>
      </w:r>
      <w:proofErr w:type="spellEnd"/>
      <w:r w:rsidRPr="00765C2B">
        <w:rPr>
          <w:rFonts w:ascii="Times New Roman" w:eastAsia="DengXian" w:hAnsi="Times New Roman" w:cs="Times New Roman"/>
          <w:sz w:val="24"/>
          <w:szCs w:val="24"/>
          <w:lang w:eastAsia="ru-RU"/>
        </w:rPr>
        <w:t xml:space="preserve"> </w:t>
      </w:r>
      <w:proofErr w:type="spellStart"/>
      <w:r w:rsidRPr="00765C2B">
        <w:rPr>
          <w:rFonts w:ascii="Times New Roman" w:eastAsia="DengXian" w:hAnsi="Times New Roman" w:cs="Times New Roman"/>
          <w:sz w:val="24"/>
          <w:szCs w:val="24"/>
          <w:lang w:eastAsia="ru-RU"/>
        </w:rPr>
        <w:t>New</w:t>
      </w:r>
      <w:proofErr w:type="spellEnd"/>
      <w:r w:rsidRPr="00765C2B">
        <w:rPr>
          <w:rFonts w:ascii="Times New Roman" w:eastAsia="DengXian" w:hAnsi="Times New Roman" w:cs="Times New Roman"/>
          <w:sz w:val="24"/>
          <w:szCs w:val="24"/>
          <w:lang w:eastAsia="ru-RU"/>
        </w:rPr>
        <w:t xml:space="preserve"> </w:t>
      </w:r>
      <w:proofErr w:type="spellStart"/>
      <w:r w:rsidRPr="00765C2B">
        <w:rPr>
          <w:rFonts w:ascii="Times New Roman" w:eastAsia="DengXian" w:hAnsi="Times New Roman" w:cs="Times New Roman"/>
          <w:sz w:val="24"/>
          <w:szCs w:val="24"/>
          <w:lang w:eastAsia="ru-RU"/>
        </w:rPr>
        <w:t>Approaches</w:t>
      </w:r>
      <w:proofErr w:type="spellEnd"/>
      <w:r w:rsidRPr="00765C2B">
        <w:rPr>
          <w:rFonts w:ascii="Times New Roman" w:eastAsia="DengXian" w:hAnsi="Times New Roman" w:cs="Times New Roman"/>
          <w:sz w:val="24"/>
          <w:szCs w:val="24"/>
          <w:lang w:eastAsia="ru-RU"/>
        </w:rPr>
        <w:t xml:space="preserve"> </w:t>
      </w:r>
      <w:proofErr w:type="spellStart"/>
      <w:r w:rsidRPr="00765C2B">
        <w:rPr>
          <w:rFonts w:ascii="Times New Roman" w:eastAsia="DengXian" w:hAnsi="Times New Roman" w:cs="Times New Roman"/>
          <w:sz w:val="24"/>
          <w:szCs w:val="24"/>
          <w:lang w:eastAsia="ru-RU"/>
        </w:rPr>
        <w:t>for</w:t>
      </w:r>
      <w:proofErr w:type="spellEnd"/>
      <w:r w:rsidRPr="00765C2B">
        <w:rPr>
          <w:rFonts w:ascii="Times New Roman" w:eastAsia="DengXian" w:hAnsi="Times New Roman" w:cs="Times New Roman"/>
          <w:sz w:val="24"/>
          <w:szCs w:val="24"/>
          <w:lang w:eastAsia="ru-RU"/>
        </w:rPr>
        <w:t xml:space="preserve"> </w:t>
      </w:r>
      <w:proofErr w:type="spellStart"/>
      <w:r w:rsidRPr="00765C2B">
        <w:rPr>
          <w:rFonts w:ascii="Times New Roman" w:eastAsia="DengXian" w:hAnsi="Times New Roman" w:cs="Times New Roman"/>
          <w:sz w:val="24"/>
          <w:szCs w:val="24"/>
          <w:lang w:eastAsia="ru-RU"/>
        </w:rPr>
        <w:t>Solving</w:t>
      </w:r>
      <w:proofErr w:type="spellEnd"/>
      <w:r w:rsidRPr="00765C2B">
        <w:rPr>
          <w:rFonts w:ascii="Times New Roman" w:eastAsia="DengXian" w:hAnsi="Times New Roman" w:cs="Times New Roman"/>
          <w:sz w:val="24"/>
          <w:szCs w:val="24"/>
          <w:lang w:eastAsia="ru-RU"/>
        </w:rPr>
        <w:t xml:space="preserve"> </w:t>
      </w:r>
      <w:proofErr w:type="spellStart"/>
      <w:r w:rsidRPr="00765C2B">
        <w:rPr>
          <w:rFonts w:ascii="Times New Roman" w:eastAsia="DengXian" w:hAnsi="Times New Roman" w:cs="Times New Roman"/>
          <w:sz w:val="24"/>
          <w:szCs w:val="24"/>
          <w:lang w:eastAsia="ru-RU"/>
        </w:rPr>
        <w:t>Thermophysical</w:t>
      </w:r>
      <w:proofErr w:type="spellEnd"/>
      <w:r w:rsidRPr="00765C2B">
        <w:rPr>
          <w:rFonts w:ascii="Times New Roman" w:eastAsia="DengXian" w:hAnsi="Times New Roman" w:cs="Times New Roman"/>
          <w:sz w:val="24"/>
          <w:szCs w:val="24"/>
          <w:lang w:eastAsia="ru-RU"/>
        </w:rPr>
        <w:t xml:space="preserve"> </w:t>
      </w:r>
      <w:proofErr w:type="spellStart"/>
      <w:r w:rsidRPr="00765C2B">
        <w:rPr>
          <w:rFonts w:ascii="Times New Roman" w:eastAsia="DengXian" w:hAnsi="Times New Roman" w:cs="Times New Roman"/>
          <w:sz w:val="24"/>
          <w:szCs w:val="24"/>
          <w:lang w:eastAsia="ru-RU"/>
        </w:rPr>
        <w:t>Problems</w:t>
      </w:r>
      <w:proofErr w:type="spellEnd"/>
      <w:r w:rsidRPr="00765C2B">
        <w:rPr>
          <w:rFonts w:ascii="Times New Roman" w:eastAsia="DengXian" w:hAnsi="Times New Roman" w:cs="Times New Roman"/>
          <w:sz w:val="24"/>
          <w:szCs w:val="24"/>
          <w:lang w:eastAsia="ru-RU"/>
        </w:rPr>
        <w:t xml:space="preserve"> </w:t>
      </w:r>
      <w:proofErr w:type="spellStart"/>
      <w:r w:rsidRPr="00765C2B">
        <w:rPr>
          <w:rFonts w:ascii="Times New Roman" w:eastAsia="DengXian" w:hAnsi="Times New Roman" w:cs="Times New Roman"/>
          <w:sz w:val="24"/>
          <w:szCs w:val="24"/>
          <w:lang w:eastAsia="ru-RU"/>
        </w:rPr>
        <w:t>in</w:t>
      </w:r>
      <w:proofErr w:type="spellEnd"/>
      <w:r w:rsidRPr="00765C2B">
        <w:rPr>
          <w:rFonts w:ascii="Times New Roman" w:eastAsia="DengXian" w:hAnsi="Times New Roman" w:cs="Times New Roman"/>
          <w:sz w:val="24"/>
          <w:szCs w:val="24"/>
          <w:lang w:eastAsia="ru-RU"/>
        </w:rPr>
        <w:t xml:space="preserve"> </w:t>
      </w:r>
      <w:proofErr w:type="spellStart"/>
      <w:r w:rsidRPr="00765C2B">
        <w:rPr>
          <w:rFonts w:ascii="Times New Roman" w:eastAsia="DengXian" w:hAnsi="Times New Roman" w:cs="Times New Roman"/>
          <w:sz w:val="24"/>
          <w:szCs w:val="24"/>
          <w:lang w:eastAsia="ru-RU"/>
        </w:rPr>
        <w:t>the</w:t>
      </w:r>
      <w:proofErr w:type="spellEnd"/>
      <w:r w:rsidRPr="00765C2B">
        <w:rPr>
          <w:rFonts w:ascii="Times New Roman" w:eastAsia="DengXian" w:hAnsi="Times New Roman" w:cs="Times New Roman"/>
          <w:sz w:val="24"/>
          <w:szCs w:val="24"/>
          <w:lang w:eastAsia="ru-RU"/>
        </w:rPr>
        <w:t xml:space="preserve"> </w:t>
      </w:r>
      <w:proofErr w:type="spellStart"/>
      <w:r w:rsidRPr="00765C2B">
        <w:rPr>
          <w:rFonts w:ascii="Times New Roman" w:eastAsia="DengXian" w:hAnsi="Times New Roman" w:cs="Times New Roman"/>
          <w:sz w:val="24"/>
          <w:szCs w:val="24"/>
          <w:lang w:eastAsia="ru-RU"/>
        </w:rPr>
        <w:t>Field</w:t>
      </w:r>
      <w:proofErr w:type="spellEnd"/>
      <w:r w:rsidRPr="00765C2B">
        <w:rPr>
          <w:rFonts w:ascii="Times New Roman" w:eastAsia="DengXian" w:hAnsi="Times New Roman" w:cs="Times New Roman"/>
          <w:sz w:val="24"/>
          <w:szCs w:val="24"/>
          <w:lang w:eastAsia="ru-RU"/>
        </w:rPr>
        <w:t xml:space="preserve"> </w:t>
      </w:r>
      <w:proofErr w:type="spellStart"/>
      <w:r w:rsidRPr="00765C2B">
        <w:rPr>
          <w:rFonts w:ascii="Times New Roman" w:eastAsia="DengXian" w:hAnsi="Times New Roman" w:cs="Times New Roman"/>
          <w:sz w:val="24"/>
          <w:szCs w:val="24"/>
          <w:lang w:eastAsia="ru-RU"/>
        </w:rPr>
        <w:t>of</w:t>
      </w:r>
      <w:proofErr w:type="spellEnd"/>
      <w:r w:rsidRPr="00765C2B">
        <w:rPr>
          <w:rFonts w:ascii="Times New Roman" w:eastAsia="DengXian" w:hAnsi="Times New Roman" w:cs="Times New Roman"/>
          <w:sz w:val="24"/>
          <w:szCs w:val="24"/>
          <w:lang w:eastAsia="ru-RU"/>
        </w:rPr>
        <w:t xml:space="preserve"> </w:t>
      </w:r>
      <w:proofErr w:type="spellStart"/>
      <w:r w:rsidRPr="00765C2B">
        <w:rPr>
          <w:rFonts w:ascii="Times New Roman" w:eastAsia="DengXian" w:hAnsi="Times New Roman" w:cs="Times New Roman"/>
          <w:sz w:val="24"/>
          <w:szCs w:val="24"/>
          <w:lang w:eastAsia="ru-RU"/>
        </w:rPr>
        <w:t>Nanoelectronics</w:t>
      </w:r>
      <w:proofErr w:type="spellEnd"/>
      <w:r w:rsidRPr="00765C2B">
        <w:rPr>
          <w:rFonts w:ascii="Times New Roman" w:eastAsia="DengXian" w:hAnsi="Times New Roman" w:cs="Times New Roman"/>
          <w:sz w:val="24"/>
          <w:szCs w:val="24"/>
          <w:lang w:eastAsia="ru-RU"/>
        </w:rPr>
        <w:t xml:space="preserve">. </w:t>
      </w:r>
      <w:r>
        <w:rPr>
          <w:rFonts w:ascii="Times New Roman" w:eastAsia="DengXian" w:hAnsi="Times New Roman" w:cs="Times New Roman"/>
          <w:sz w:val="24"/>
          <w:szCs w:val="24"/>
          <w:lang w:val="en-US" w:eastAsia="ru-RU"/>
        </w:rPr>
        <w:t xml:space="preserve">// </w:t>
      </w:r>
      <w:proofErr w:type="spellStart"/>
      <w:r w:rsidRPr="00765C2B">
        <w:rPr>
          <w:rFonts w:ascii="Times New Roman" w:eastAsia="DengXian" w:hAnsi="Times New Roman" w:cs="Times New Roman"/>
          <w:sz w:val="24"/>
          <w:szCs w:val="24"/>
          <w:lang w:eastAsia="ru-RU"/>
        </w:rPr>
        <w:t>Russ</w:t>
      </w:r>
      <w:proofErr w:type="spellEnd"/>
      <w:r>
        <w:rPr>
          <w:rFonts w:ascii="Times New Roman" w:eastAsia="DengXian" w:hAnsi="Times New Roman" w:cs="Times New Roman"/>
          <w:sz w:val="24"/>
          <w:szCs w:val="24"/>
          <w:lang w:val="en-US" w:eastAsia="ru-RU"/>
        </w:rPr>
        <w:t> </w:t>
      </w:r>
      <w:proofErr w:type="spellStart"/>
      <w:r w:rsidRPr="00765C2B">
        <w:rPr>
          <w:rFonts w:ascii="Times New Roman" w:eastAsia="DengXian" w:hAnsi="Times New Roman" w:cs="Times New Roman"/>
          <w:sz w:val="24"/>
          <w:szCs w:val="24"/>
          <w:lang w:eastAsia="ru-RU"/>
        </w:rPr>
        <w:t>Microelectron</w:t>
      </w:r>
      <w:proofErr w:type="spellEnd"/>
      <w:r w:rsidRPr="00765C2B">
        <w:rPr>
          <w:rFonts w:ascii="Times New Roman" w:eastAsia="DengXian" w:hAnsi="Times New Roman" w:cs="Times New Roman"/>
          <w:sz w:val="24"/>
          <w:szCs w:val="24"/>
          <w:lang w:eastAsia="ru-RU"/>
        </w:rPr>
        <w:t>.</w:t>
      </w:r>
      <w:r>
        <w:rPr>
          <w:rFonts w:ascii="Times New Roman" w:eastAsia="DengXian" w:hAnsi="Times New Roman" w:cs="Times New Roman"/>
          <w:sz w:val="24"/>
          <w:szCs w:val="24"/>
          <w:lang w:val="en-US" w:eastAsia="ru-RU"/>
        </w:rPr>
        <w:t xml:space="preserve"> </w:t>
      </w:r>
      <w:r w:rsidRPr="00765C2B">
        <w:rPr>
          <w:rFonts w:ascii="Times New Roman" w:eastAsia="DengXian" w:hAnsi="Times New Roman" w:cs="Times New Roman"/>
          <w:sz w:val="24"/>
          <w:szCs w:val="24"/>
          <w:lang w:eastAsia="ru-RU"/>
        </w:rPr>
        <w:t>2023</w:t>
      </w:r>
      <w:r>
        <w:rPr>
          <w:rFonts w:ascii="Times New Roman" w:eastAsia="DengXian" w:hAnsi="Times New Roman" w:cs="Times New Roman"/>
          <w:sz w:val="24"/>
          <w:szCs w:val="24"/>
          <w:lang w:val="en-US" w:eastAsia="ru-RU"/>
        </w:rPr>
        <w:t>. V</w:t>
      </w:r>
      <w:r w:rsidRPr="00765C2B">
        <w:rPr>
          <w:rFonts w:ascii="Times New Roman" w:eastAsia="DengXian" w:hAnsi="Times New Roman" w:cs="Times New Roman"/>
          <w:sz w:val="24"/>
          <w:szCs w:val="24"/>
          <w:lang w:eastAsia="ru-RU"/>
        </w:rPr>
        <w:t>ol.</w:t>
      </w:r>
      <w:r>
        <w:rPr>
          <w:rFonts w:ascii="Times New Roman" w:eastAsia="DengXian" w:hAnsi="Times New Roman" w:cs="Times New Roman"/>
          <w:sz w:val="24"/>
          <w:szCs w:val="24"/>
          <w:lang w:val="en-US" w:eastAsia="ru-RU"/>
        </w:rPr>
        <w:t> </w:t>
      </w:r>
      <w:r w:rsidRPr="00765C2B">
        <w:rPr>
          <w:rFonts w:ascii="Times New Roman" w:eastAsia="DengXian" w:hAnsi="Times New Roman" w:cs="Times New Roman"/>
          <w:sz w:val="24"/>
          <w:szCs w:val="24"/>
          <w:lang w:eastAsia="ru-RU"/>
        </w:rPr>
        <w:t>52</w:t>
      </w:r>
      <w:r>
        <w:rPr>
          <w:rFonts w:ascii="Times New Roman" w:eastAsia="DengXian" w:hAnsi="Times New Roman" w:cs="Times New Roman"/>
          <w:sz w:val="24"/>
          <w:szCs w:val="24"/>
          <w:lang w:val="en-US" w:eastAsia="ru-RU"/>
        </w:rPr>
        <w:t xml:space="preserve">, </w:t>
      </w:r>
      <w:proofErr w:type="spellStart"/>
      <w:r w:rsidRPr="00765C2B">
        <w:rPr>
          <w:rFonts w:ascii="Times New Roman" w:eastAsia="DengXian" w:hAnsi="Times New Roman" w:cs="Times New Roman"/>
          <w:sz w:val="24"/>
          <w:szCs w:val="24"/>
          <w:lang w:eastAsia="ru-RU"/>
        </w:rPr>
        <w:t>pp</w:t>
      </w:r>
      <w:proofErr w:type="spellEnd"/>
      <w:r w:rsidRPr="00765C2B">
        <w:rPr>
          <w:rFonts w:ascii="Times New Roman" w:eastAsia="DengXian" w:hAnsi="Times New Roman" w:cs="Times New Roman"/>
          <w:sz w:val="24"/>
          <w:szCs w:val="24"/>
          <w:lang w:eastAsia="ru-RU"/>
        </w:rPr>
        <w:t>. 798–804.</w:t>
      </w:r>
    </w:p>
    <w:p w14:paraId="24694E36" w14:textId="603F112C" w:rsidR="00790A9E" w:rsidRPr="005F0C1D" w:rsidRDefault="00790A9E" w:rsidP="00790A9E">
      <w:pPr>
        <w:numPr>
          <w:ilvl w:val="0"/>
          <w:numId w:val="1"/>
        </w:numPr>
        <w:tabs>
          <w:tab w:val="left" w:pos="900"/>
        </w:tabs>
        <w:suppressAutoHyphens w:val="0"/>
        <w:spacing w:line="360" w:lineRule="auto"/>
        <w:ind w:left="0" w:firstLine="539"/>
        <w:jc w:val="both"/>
        <w:rPr>
          <w:rFonts w:ascii="Times New Roman" w:eastAsia="DengXian" w:hAnsi="Times New Roman" w:cs="Times New Roman"/>
          <w:sz w:val="24"/>
          <w:szCs w:val="24"/>
          <w:lang w:eastAsia="ru-RU"/>
        </w:rPr>
      </w:pPr>
      <w:r w:rsidRPr="005F0C1D">
        <w:rPr>
          <w:rFonts w:ascii="Times New Roman" w:eastAsia="DengXian" w:hAnsi="Times New Roman" w:cs="Times New Roman"/>
          <w:sz w:val="24"/>
          <w:szCs w:val="24"/>
          <w:lang w:val="en-US" w:eastAsia="ru-RU"/>
        </w:rPr>
        <w:t xml:space="preserve">Barinov A.A., Liu B., </w:t>
      </w:r>
      <w:proofErr w:type="spellStart"/>
      <w:r w:rsidRPr="005F0C1D">
        <w:rPr>
          <w:rFonts w:ascii="Times New Roman" w:eastAsia="DengXian" w:hAnsi="Times New Roman" w:cs="Times New Roman"/>
          <w:sz w:val="24"/>
          <w:szCs w:val="24"/>
          <w:lang w:val="en-US" w:eastAsia="ru-RU"/>
        </w:rPr>
        <w:t>Khvesyuk</w:t>
      </w:r>
      <w:proofErr w:type="spellEnd"/>
      <w:r w:rsidRPr="005F0C1D">
        <w:rPr>
          <w:rFonts w:ascii="Times New Roman" w:eastAsia="DengXian" w:hAnsi="Times New Roman" w:cs="Times New Roman"/>
          <w:sz w:val="24"/>
          <w:szCs w:val="24"/>
          <w:lang w:val="en-US" w:eastAsia="ru-RU"/>
        </w:rPr>
        <w:t xml:space="preserve"> V.I. A new technique for modelling phonon scattering processes at rough interfaces and free boundaries of solids. // J. Phys.: Conf. Ser. 2022. Vol</w:t>
      </w:r>
      <w:r w:rsidRPr="005F0C1D">
        <w:rPr>
          <w:rFonts w:ascii="Times New Roman" w:eastAsia="DengXian" w:hAnsi="Times New Roman" w:cs="Times New Roman"/>
          <w:sz w:val="24"/>
          <w:szCs w:val="24"/>
          <w:lang w:eastAsia="ru-RU"/>
        </w:rPr>
        <w:t>.</w:t>
      </w:r>
      <w:r w:rsidRPr="005F0C1D">
        <w:rPr>
          <w:rFonts w:ascii="Times New Roman" w:eastAsia="DengXian" w:hAnsi="Times New Roman" w:cs="Times New Roman"/>
          <w:sz w:val="24"/>
          <w:szCs w:val="24"/>
          <w:lang w:val="en-US" w:eastAsia="ru-RU"/>
        </w:rPr>
        <w:t> </w:t>
      </w:r>
      <w:r w:rsidRPr="005F0C1D">
        <w:rPr>
          <w:rFonts w:ascii="Times New Roman" w:eastAsia="DengXian" w:hAnsi="Times New Roman" w:cs="Times New Roman"/>
          <w:sz w:val="24"/>
          <w:szCs w:val="24"/>
          <w:lang w:eastAsia="ru-RU"/>
        </w:rPr>
        <w:t xml:space="preserve">2150. </w:t>
      </w:r>
      <w:r w:rsidRPr="005F0C1D">
        <w:rPr>
          <w:rFonts w:ascii="Times New Roman" w:eastAsia="DengXian" w:hAnsi="Times New Roman" w:cs="Times New Roman"/>
          <w:sz w:val="24"/>
          <w:szCs w:val="24"/>
          <w:lang w:val="en-US" w:eastAsia="ru-RU"/>
        </w:rPr>
        <w:t>Art</w:t>
      </w:r>
      <w:r w:rsidRPr="005F0C1D">
        <w:rPr>
          <w:rFonts w:ascii="Times New Roman" w:eastAsia="DengXian" w:hAnsi="Times New Roman" w:cs="Times New Roman"/>
          <w:sz w:val="24"/>
          <w:szCs w:val="24"/>
          <w:lang w:eastAsia="ru-RU"/>
        </w:rPr>
        <w:t>.</w:t>
      </w:r>
      <w:r w:rsidRPr="005F0C1D">
        <w:rPr>
          <w:rFonts w:ascii="Times New Roman" w:eastAsia="DengXian" w:hAnsi="Times New Roman" w:cs="Times New Roman"/>
          <w:sz w:val="24"/>
          <w:szCs w:val="24"/>
          <w:lang w:val="en-US" w:eastAsia="ru-RU"/>
        </w:rPr>
        <w:t>no</w:t>
      </w:r>
      <w:r w:rsidRPr="005F0C1D">
        <w:rPr>
          <w:rFonts w:ascii="Times New Roman" w:eastAsia="DengXian" w:hAnsi="Times New Roman" w:cs="Times New Roman"/>
          <w:sz w:val="24"/>
          <w:szCs w:val="24"/>
          <w:lang w:eastAsia="ru-RU"/>
        </w:rPr>
        <w:t>. 012021</w:t>
      </w:r>
      <w:r w:rsidRPr="005F0C1D">
        <w:rPr>
          <w:rFonts w:ascii="Times New Roman" w:eastAsia="DengXian" w:hAnsi="Times New Roman" w:cs="Times New Roman"/>
          <w:sz w:val="24"/>
          <w:szCs w:val="24"/>
          <w:lang w:val="en-US" w:eastAsia="ru-RU"/>
        </w:rPr>
        <w:t>.</w:t>
      </w:r>
      <w:r w:rsidR="00765C2B">
        <w:rPr>
          <w:rFonts w:ascii="Times New Roman" w:eastAsia="DengXian" w:hAnsi="Times New Roman" w:cs="Times New Roman"/>
          <w:sz w:val="24"/>
          <w:szCs w:val="24"/>
          <w:lang w:val="en-US" w:eastAsia="ru-RU"/>
        </w:rPr>
        <w:t xml:space="preserve"> 6 p.</w:t>
      </w:r>
    </w:p>
    <w:p w14:paraId="3973F751" w14:textId="77777777" w:rsidR="00745148" w:rsidRPr="005F0C1D" w:rsidRDefault="00745148" w:rsidP="00745148">
      <w:pPr>
        <w:numPr>
          <w:ilvl w:val="0"/>
          <w:numId w:val="1"/>
        </w:numPr>
        <w:tabs>
          <w:tab w:val="left" w:pos="900"/>
        </w:tabs>
        <w:suppressAutoHyphens w:val="0"/>
        <w:spacing w:line="360" w:lineRule="auto"/>
        <w:ind w:left="0" w:firstLine="539"/>
        <w:jc w:val="both"/>
        <w:rPr>
          <w:rFonts w:ascii="Times New Roman" w:eastAsia="DengXian" w:hAnsi="Times New Roman" w:cs="Times New Roman"/>
          <w:sz w:val="24"/>
          <w:szCs w:val="24"/>
          <w:lang w:eastAsia="ru-RU"/>
        </w:rPr>
      </w:pPr>
      <w:r w:rsidRPr="005F0C1D">
        <w:rPr>
          <w:rFonts w:ascii="Times New Roman" w:eastAsia="DengXian" w:hAnsi="Times New Roman" w:cs="Times New Roman"/>
          <w:sz w:val="24"/>
          <w:szCs w:val="24"/>
          <w:lang w:eastAsia="ru-RU"/>
        </w:rPr>
        <w:t xml:space="preserve">Баринов А.А. Разработка метода расчета теплопроводности тонких пленок на основе статистических моделей взаимодействия фононов с шероховатыми границами наноструктур: авт. </w:t>
      </w:r>
      <w:proofErr w:type="spellStart"/>
      <w:r w:rsidRPr="005F0C1D">
        <w:rPr>
          <w:rFonts w:ascii="Times New Roman" w:eastAsia="DengXian" w:hAnsi="Times New Roman" w:cs="Times New Roman"/>
          <w:sz w:val="24"/>
          <w:szCs w:val="24"/>
          <w:lang w:eastAsia="ru-RU"/>
        </w:rPr>
        <w:t>дис</w:t>
      </w:r>
      <w:proofErr w:type="spellEnd"/>
      <w:r w:rsidRPr="005F0C1D">
        <w:rPr>
          <w:rFonts w:ascii="Times New Roman" w:eastAsia="DengXian" w:hAnsi="Times New Roman" w:cs="Times New Roman"/>
          <w:sz w:val="24"/>
          <w:szCs w:val="24"/>
          <w:lang w:eastAsia="ru-RU"/>
        </w:rPr>
        <w:t xml:space="preserve">. ... к-та. </w:t>
      </w:r>
      <w:proofErr w:type="spellStart"/>
      <w:r w:rsidRPr="005F0C1D">
        <w:rPr>
          <w:rFonts w:ascii="Times New Roman" w:eastAsia="DengXian" w:hAnsi="Times New Roman" w:cs="Times New Roman"/>
          <w:sz w:val="24"/>
          <w:szCs w:val="24"/>
          <w:lang w:eastAsia="ru-RU"/>
        </w:rPr>
        <w:t>техн</w:t>
      </w:r>
      <w:proofErr w:type="spellEnd"/>
      <w:r w:rsidRPr="005F0C1D">
        <w:rPr>
          <w:rFonts w:ascii="Times New Roman" w:eastAsia="DengXian" w:hAnsi="Times New Roman" w:cs="Times New Roman"/>
          <w:sz w:val="24"/>
          <w:szCs w:val="24"/>
          <w:lang w:eastAsia="ru-RU"/>
        </w:rPr>
        <w:t>. наук: (01.04.14). М., 2022. 18 с.</w:t>
      </w:r>
    </w:p>
    <w:p w14:paraId="0E062FBD" w14:textId="77777777" w:rsidR="002317AF" w:rsidRPr="00A15300" w:rsidRDefault="002317AF">
      <w:pPr>
        <w:spacing w:line="360" w:lineRule="auto"/>
        <w:rPr>
          <w:rFonts w:ascii="Times New Roman" w:hAnsi="Times New Roman" w:cs="Times New Roman"/>
          <w:sz w:val="24"/>
          <w:szCs w:val="24"/>
          <w:lang w:val="en-US"/>
        </w:rPr>
      </w:pPr>
    </w:p>
    <w:p w14:paraId="6C43DC59" w14:textId="451560BB" w:rsidR="008E57C6" w:rsidRPr="00745148" w:rsidRDefault="00790A9E" w:rsidP="00CA23B8">
      <w:pPr>
        <w:keepNext/>
        <w:spacing w:line="360" w:lineRule="auto"/>
        <w:jc w:val="center"/>
        <w:rPr>
          <w:rFonts w:ascii="Times New Roman" w:hAnsi="Times New Roman" w:cs="Times New Roman"/>
          <w:b/>
          <w:sz w:val="24"/>
          <w:szCs w:val="24"/>
          <w:highlight w:val="yellow"/>
          <w:lang w:val="en-US"/>
        </w:rPr>
      </w:pPr>
      <w:r w:rsidRPr="00790A9E">
        <w:rPr>
          <w:rFonts w:ascii="Times New Roman" w:hAnsi="Times New Roman" w:cs="Times New Roman"/>
          <w:b/>
          <w:sz w:val="24"/>
          <w:szCs w:val="24"/>
          <w:lang w:val="en-US"/>
        </w:rPr>
        <w:t>ON THE PROBLEMS OF CALCULATING THE EFFECTIVE THERMAL CONDUCTIVITY OF MULTILAYER STRUCTURES AND THE CONTACT THERMAL RESISTANCE OF INTERFACES</w:t>
      </w:r>
    </w:p>
    <w:p w14:paraId="0269368D" w14:textId="1DC62320" w:rsidR="008E57C6" w:rsidRPr="003A41E4" w:rsidRDefault="00D13716">
      <w:pPr>
        <w:spacing w:line="360" w:lineRule="auto"/>
        <w:jc w:val="center"/>
        <w:rPr>
          <w:rFonts w:ascii="Times New Roman" w:hAnsi="Times New Roman" w:cs="Times New Roman"/>
          <w:b/>
          <w:i/>
          <w:sz w:val="24"/>
          <w:szCs w:val="24"/>
          <w:lang w:val="en-US"/>
        </w:rPr>
      </w:pPr>
      <w:r w:rsidRPr="003A41E4">
        <w:rPr>
          <w:rFonts w:ascii="Times New Roman" w:hAnsi="Times New Roman" w:cs="Times New Roman"/>
          <w:b/>
          <w:i/>
          <w:sz w:val="24"/>
          <w:szCs w:val="24"/>
          <w:lang w:val="en-US"/>
        </w:rPr>
        <w:t>A.A. Barinov</w:t>
      </w:r>
      <w:r w:rsidR="00790A9E" w:rsidRPr="003A41E4">
        <w:rPr>
          <w:rFonts w:ascii="Times New Roman" w:hAnsi="Times New Roman" w:cs="Times New Roman"/>
          <w:b/>
          <w:i/>
          <w:sz w:val="24"/>
          <w:szCs w:val="24"/>
        </w:rPr>
        <w:t xml:space="preserve">, </w:t>
      </w:r>
      <w:r w:rsidR="00790A9E" w:rsidRPr="003A41E4">
        <w:rPr>
          <w:rFonts w:ascii="Times New Roman" w:hAnsi="Times New Roman" w:cs="Times New Roman"/>
          <w:b/>
          <w:i/>
          <w:sz w:val="24"/>
          <w:szCs w:val="24"/>
          <w:lang w:val="en-US"/>
        </w:rPr>
        <w:t xml:space="preserve">V.I. </w:t>
      </w:r>
      <w:proofErr w:type="spellStart"/>
      <w:r w:rsidR="00790A9E" w:rsidRPr="003A41E4">
        <w:rPr>
          <w:rFonts w:ascii="Times New Roman" w:hAnsi="Times New Roman" w:cs="Times New Roman"/>
          <w:b/>
          <w:i/>
          <w:sz w:val="24"/>
          <w:szCs w:val="24"/>
          <w:lang w:val="en-US"/>
        </w:rPr>
        <w:t>Khvesyuk</w:t>
      </w:r>
      <w:proofErr w:type="spellEnd"/>
    </w:p>
    <w:p w14:paraId="7084F632" w14:textId="67D8139F" w:rsidR="00AB48EE" w:rsidRPr="003A41E4" w:rsidRDefault="00A07FE0" w:rsidP="00D056D7">
      <w:pPr>
        <w:spacing w:line="360" w:lineRule="auto"/>
        <w:jc w:val="both"/>
        <w:rPr>
          <w:rFonts w:ascii="Times New Roman" w:hAnsi="Times New Roman" w:cs="Times New Roman"/>
          <w:sz w:val="24"/>
          <w:szCs w:val="24"/>
          <w:lang w:val="en-US"/>
        </w:rPr>
      </w:pPr>
      <w:r w:rsidRPr="003A41E4">
        <w:rPr>
          <w:rFonts w:ascii="Times New Roman" w:hAnsi="Times New Roman" w:cs="Times New Roman"/>
          <w:b/>
          <w:sz w:val="24"/>
          <w:szCs w:val="24"/>
          <w:lang w:val="en-US"/>
        </w:rPr>
        <w:t>Abstract</w:t>
      </w:r>
      <w:r w:rsidR="00283703" w:rsidRPr="003A41E4">
        <w:rPr>
          <w:rFonts w:ascii="Times New Roman" w:hAnsi="Times New Roman" w:cs="Times New Roman"/>
          <w:b/>
          <w:sz w:val="24"/>
          <w:szCs w:val="24"/>
          <w:lang w:val="en-US"/>
        </w:rPr>
        <w:t>.</w:t>
      </w:r>
      <w:r w:rsidRPr="003A41E4">
        <w:rPr>
          <w:rFonts w:ascii="Times New Roman" w:hAnsi="Times New Roman" w:cs="Times New Roman"/>
          <w:sz w:val="24"/>
          <w:szCs w:val="24"/>
          <w:lang w:val="en-US"/>
        </w:rPr>
        <w:t xml:space="preserve"> </w:t>
      </w:r>
      <w:r w:rsidR="003A41E4" w:rsidRPr="003A41E4">
        <w:rPr>
          <w:rFonts w:ascii="Times New Roman" w:hAnsi="Times New Roman" w:cs="Times New Roman"/>
          <w:sz w:val="24"/>
          <w:szCs w:val="24"/>
          <w:lang w:val="en-US"/>
        </w:rPr>
        <w:t xml:space="preserve">One of the key </w:t>
      </w:r>
      <w:r w:rsidR="00F64AFF" w:rsidRPr="003A41E4">
        <w:rPr>
          <w:rFonts w:ascii="Times New Roman" w:hAnsi="Times New Roman" w:cs="Times New Roman"/>
          <w:sz w:val="24"/>
          <w:szCs w:val="24"/>
          <w:lang w:val="en-US"/>
        </w:rPr>
        <w:t>problems</w:t>
      </w:r>
      <w:r w:rsidR="003A41E4" w:rsidRPr="003A41E4">
        <w:rPr>
          <w:rFonts w:ascii="Times New Roman" w:hAnsi="Times New Roman" w:cs="Times New Roman"/>
          <w:sz w:val="24"/>
          <w:szCs w:val="24"/>
          <w:lang w:val="en-US"/>
        </w:rPr>
        <w:t xml:space="preserve"> of calculating the intensity of heat transfer in solid-state micro- and nanostructures is the boundary effect. The boundary effect is associated, firstly, with the morphology of the real surface of the sample (surface roughness</w:t>
      </w:r>
      <w:r w:rsidR="003A41E4" w:rsidRPr="003A41E4">
        <w:rPr>
          <w:rFonts w:ascii="Times New Roman" w:hAnsi="Times New Roman" w:cs="Times New Roman"/>
          <w:sz w:val="24"/>
          <w:szCs w:val="24"/>
        </w:rPr>
        <w:t xml:space="preserve"> </w:t>
      </w:r>
      <w:r w:rsidR="003A41E4" w:rsidRPr="003A41E4">
        <w:rPr>
          <w:rFonts w:ascii="Times New Roman" w:hAnsi="Times New Roman" w:cs="Times New Roman"/>
          <w:sz w:val="24"/>
          <w:szCs w:val="24"/>
          <w:lang w:val="en-US"/>
        </w:rPr>
        <w:t xml:space="preserve">and </w:t>
      </w:r>
      <w:proofErr w:type="spellStart"/>
      <w:r w:rsidR="003A41E4" w:rsidRPr="003A41E4">
        <w:rPr>
          <w:rFonts w:ascii="Times New Roman" w:hAnsi="Times New Roman" w:cs="Times New Roman"/>
          <w:sz w:val="24"/>
          <w:szCs w:val="24"/>
          <w:lang w:val="en-US"/>
        </w:rPr>
        <w:t>etc</w:t>
      </w:r>
      <w:proofErr w:type="spellEnd"/>
      <w:r w:rsidR="003A41E4" w:rsidRPr="003A41E4">
        <w:rPr>
          <w:rFonts w:ascii="Times New Roman" w:hAnsi="Times New Roman" w:cs="Times New Roman"/>
          <w:sz w:val="24"/>
          <w:szCs w:val="24"/>
          <w:lang w:val="en-US"/>
        </w:rPr>
        <w:t>) and, secondly, with the significant influence of the interaction of heat carriers with the sample boundary. Approaches to the integrated consideration of the boundary effect in calculating the effective thermal conductivity of films and the contact thermal resistance of interfaces are proposed.</w:t>
      </w:r>
    </w:p>
    <w:p w14:paraId="41E0ED02" w14:textId="3E0D212A" w:rsidR="008E57C6" w:rsidRPr="002317AF" w:rsidRDefault="00A07FE0">
      <w:pPr>
        <w:spacing w:line="360" w:lineRule="auto"/>
        <w:rPr>
          <w:rFonts w:ascii="Times New Roman" w:hAnsi="Times New Roman" w:cs="Times New Roman"/>
          <w:sz w:val="24"/>
          <w:szCs w:val="24"/>
          <w:lang w:val="en-US"/>
        </w:rPr>
      </w:pPr>
      <w:r w:rsidRPr="003A41E4">
        <w:rPr>
          <w:rFonts w:ascii="Times New Roman" w:hAnsi="Times New Roman" w:cs="Times New Roman"/>
          <w:b/>
          <w:sz w:val="24"/>
          <w:szCs w:val="24"/>
          <w:lang w:val="en-US"/>
        </w:rPr>
        <w:t>Key words:</w:t>
      </w:r>
      <w:r w:rsidRPr="003A41E4">
        <w:rPr>
          <w:rFonts w:ascii="Times New Roman" w:hAnsi="Times New Roman" w:cs="Times New Roman"/>
          <w:sz w:val="24"/>
          <w:szCs w:val="24"/>
          <w:lang w:val="en-US"/>
        </w:rPr>
        <w:t xml:space="preserve"> </w:t>
      </w:r>
      <w:r w:rsidR="003A41E4" w:rsidRPr="003A41E4">
        <w:rPr>
          <w:rFonts w:ascii="Times New Roman" w:hAnsi="Times New Roman" w:cs="Times New Roman"/>
          <w:sz w:val="24"/>
          <w:szCs w:val="24"/>
          <w:lang w:val="en-US"/>
        </w:rPr>
        <w:t>effective thermal conductivity, contact thermal resistance, roughness.</w:t>
      </w:r>
    </w:p>
    <w:sectPr w:rsidR="008E57C6" w:rsidRPr="002317AF">
      <w:pgSz w:w="11906" w:h="16838"/>
      <w:pgMar w:top="1134" w:right="1133" w:bottom="1134" w:left="1701" w:header="0"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A9AF85" w14:textId="77777777" w:rsidR="001242C5" w:rsidRDefault="001242C5" w:rsidP="008D1CDA">
      <w:r>
        <w:separator/>
      </w:r>
    </w:p>
  </w:endnote>
  <w:endnote w:type="continuationSeparator" w:id="0">
    <w:p w14:paraId="12B46F3E" w14:textId="77777777" w:rsidR="001242C5" w:rsidRDefault="001242C5" w:rsidP="008D1C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CC"/>
    <w:family w:val="swiss"/>
    <w:pitch w:val="variable"/>
    <w:sig w:usb0="E0000AFF" w:usb1="500078FF" w:usb2="00000021" w:usb3="00000000" w:csb0="000001BF" w:csb1="00000000"/>
  </w:font>
  <w:font w:name="Noto Sans CJK SC">
    <w:altName w:val="Cambria"/>
    <w:charset w:val="00"/>
    <w:family w:val="roman"/>
    <w:pitch w:val="default"/>
  </w:font>
  <w:font w:name="FreeSans">
    <w:altName w:val="Cambria"/>
    <w:charset w:val="00"/>
    <w:family w:val="roman"/>
    <w:pitch w:val="default"/>
  </w:font>
  <w:font w:name="TimesNewRomanPSMT">
    <w:panose1 w:val="00000000000000000000"/>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AB51E8" w14:textId="77777777" w:rsidR="001242C5" w:rsidRDefault="001242C5" w:rsidP="008D1CDA">
      <w:r>
        <w:separator/>
      </w:r>
    </w:p>
  </w:footnote>
  <w:footnote w:type="continuationSeparator" w:id="0">
    <w:p w14:paraId="1A7D9D4F" w14:textId="77777777" w:rsidR="001242C5" w:rsidRDefault="001242C5" w:rsidP="008D1C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F4213AB"/>
    <w:multiLevelType w:val="hybridMultilevel"/>
    <w:tmpl w:val="FA0A0E50"/>
    <w:lvl w:ilvl="0" w:tplc="C2C8180C">
      <w:start w:val="1"/>
      <w:numFmt w:val="decimal"/>
      <w:lvlText w:val="%1."/>
      <w:lvlJc w:val="left"/>
      <w:pPr>
        <w:tabs>
          <w:tab w:val="num" w:pos="1320"/>
        </w:tabs>
        <w:ind w:left="1320" w:hanging="78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clean"/>
  <w:defaultTabStop w:val="708"/>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57C6"/>
    <w:rsid w:val="000161FB"/>
    <w:rsid w:val="00025720"/>
    <w:rsid w:val="00050732"/>
    <w:rsid w:val="00060526"/>
    <w:rsid w:val="00065296"/>
    <w:rsid w:val="000925EA"/>
    <w:rsid w:val="0009359B"/>
    <w:rsid w:val="000F279C"/>
    <w:rsid w:val="000F633C"/>
    <w:rsid w:val="00106DD2"/>
    <w:rsid w:val="001242C5"/>
    <w:rsid w:val="00161DAE"/>
    <w:rsid w:val="001D6F4D"/>
    <w:rsid w:val="00202357"/>
    <w:rsid w:val="002317AF"/>
    <w:rsid w:val="00275CA2"/>
    <w:rsid w:val="00283703"/>
    <w:rsid w:val="002A19B8"/>
    <w:rsid w:val="00303184"/>
    <w:rsid w:val="00326633"/>
    <w:rsid w:val="00392AB2"/>
    <w:rsid w:val="003A41E4"/>
    <w:rsid w:val="003A499D"/>
    <w:rsid w:val="003B4091"/>
    <w:rsid w:val="003D61D1"/>
    <w:rsid w:val="004800AD"/>
    <w:rsid w:val="004867CC"/>
    <w:rsid w:val="00487576"/>
    <w:rsid w:val="00487E29"/>
    <w:rsid w:val="004B4CC7"/>
    <w:rsid w:val="004D7FEC"/>
    <w:rsid w:val="004F21D6"/>
    <w:rsid w:val="004F329C"/>
    <w:rsid w:val="0050030F"/>
    <w:rsid w:val="00510CE0"/>
    <w:rsid w:val="00511F4A"/>
    <w:rsid w:val="00512941"/>
    <w:rsid w:val="00514BF7"/>
    <w:rsid w:val="00533521"/>
    <w:rsid w:val="00571EF0"/>
    <w:rsid w:val="005C2729"/>
    <w:rsid w:val="005D1A39"/>
    <w:rsid w:val="00621302"/>
    <w:rsid w:val="006609F5"/>
    <w:rsid w:val="006C21B2"/>
    <w:rsid w:val="00716B30"/>
    <w:rsid w:val="00730A52"/>
    <w:rsid w:val="00745148"/>
    <w:rsid w:val="00765C2B"/>
    <w:rsid w:val="00787E37"/>
    <w:rsid w:val="00790A9E"/>
    <w:rsid w:val="007E1DB2"/>
    <w:rsid w:val="00834273"/>
    <w:rsid w:val="00871514"/>
    <w:rsid w:val="00872F57"/>
    <w:rsid w:val="008B09A3"/>
    <w:rsid w:val="008D1CDA"/>
    <w:rsid w:val="008E57C6"/>
    <w:rsid w:val="0095375F"/>
    <w:rsid w:val="00985B78"/>
    <w:rsid w:val="009949E1"/>
    <w:rsid w:val="009B53A4"/>
    <w:rsid w:val="009D7E3D"/>
    <w:rsid w:val="009F28CB"/>
    <w:rsid w:val="00A07FE0"/>
    <w:rsid w:val="00A112F5"/>
    <w:rsid w:val="00A15300"/>
    <w:rsid w:val="00A158E8"/>
    <w:rsid w:val="00A7402F"/>
    <w:rsid w:val="00A81220"/>
    <w:rsid w:val="00A95924"/>
    <w:rsid w:val="00AA3744"/>
    <w:rsid w:val="00AB48EE"/>
    <w:rsid w:val="00AE5E12"/>
    <w:rsid w:val="00AF1194"/>
    <w:rsid w:val="00B066D2"/>
    <w:rsid w:val="00B107E8"/>
    <w:rsid w:val="00B42A35"/>
    <w:rsid w:val="00B463A9"/>
    <w:rsid w:val="00B523C6"/>
    <w:rsid w:val="00B56F1C"/>
    <w:rsid w:val="00B643DF"/>
    <w:rsid w:val="00B71B51"/>
    <w:rsid w:val="00B72B90"/>
    <w:rsid w:val="00BD7C8E"/>
    <w:rsid w:val="00C056FE"/>
    <w:rsid w:val="00C12361"/>
    <w:rsid w:val="00C23AE2"/>
    <w:rsid w:val="00C46412"/>
    <w:rsid w:val="00C7793B"/>
    <w:rsid w:val="00CA23B8"/>
    <w:rsid w:val="00CA5082"/>
    <w:rsid w:val="00CB0687"/>
    <w:rsid w:val="00CC493D"/>
    <w:rsid w:val="00CE0077"/>
    <w:rsid w:val="00D056D7"/>
    <w:rsid w:val="00D13716"/>
    <w:rsid w:val="00D3755E"/>
    <w:rsid w:val="00D40B93"/>
    <w:rsid w:val="00D55D5C"/>
    <w:rsid w:val="00D6126C"/>
    <w:rsid w:val="00D6481A"/>
    <w:rsid w:val="00D97BF1"/>
    <w:rsid w:val="00DA36E0"/>
    <w:rsid w:val="00DB0570"/>
    <w:rsid w:val="00E20620"/>
    <w:rsid w:val="00E60EC6"/>
    <w:rsid w:val="00E7669E"/>
    <w:rsid w:val="00EB1E4D"/>
    <w:rsid w:val="00F31FB2"/>
    <w:rsid w:val="00F3795D"/>
    <w:rsid w:val="00F46117"/>
    <w:rsid w:val="00F4670C"/>
    <w:rsid w:val="00F5049C"/>
    <w:rsid w:val="00F64AFF"/>
    <w:rsid w:val="00F877CC"/>
    <w:rsid w:val="00FB1F53"/>
    <w:rsid w:val="00FD57E7"/>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B29C7B"/>
  <w15:docId w15:val="{F204B9DC-068B-47BB-AA8E-BF35EA0DE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SimSun" w:hAnsiTheme="minorHAnsi" w:cstheme="minorBidi"/>
        <w:szCs w:val="22"/>
        <w:lang w:val="ru-RU"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12883"/>
    <w:rPr>
      <w:rFonts w:asciiTheme="majorHAnsi" w:eastAsia="Calibri" w:hAnsiTheme="majorHAns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УДК Знак"/>
    <w:basedOn w:val="a0"/>
    <w:qFormat/>
    <w:rsid w:val="00312883"/>
    <w:rPr>
      <w:rFonts w:ascii="Cambria" w:eastAsia="Times New Roman" w:hAnsi="Cambria" w:cs="Arial"/>
      <w:b/>
      <w:bCs/>
      <w:color w:val="000000"/>
      <w:lang w:eastAsia="ru-RU"/>
    </w:rPr>
  </w:style>
  <w:style w:type="character" w:customStyle="1" w:styleId="a4">
    <w:name w:val=".Заголовок Знак"/>
    <w:basedOn w:val="a0"/>
    <w:qFormat/>
    <w:rsid w:val="00312883"/>
    <w:rPr>
      <w:rFonts w:asciiTheme="majorHAnsi" w:hAnsiTheme="majorHAnsi"/>
      <w:b/>
      <w:caps/>
    </w:rPr>
  </w:style>
  <w:style w:type="character" w:customStyle="1" w:styleId="a5">
    <w:name w:val=".Аннотация Знак"/>
    <w:basedOn w:val="a0"/>
    <w:qFormat/>
    <w:rsid w:val="00312883"/>
    <w:rPr>
      <w:rFonts w:ascii="Cambria" w:eastAsia="Times New Roman" w:hAnsi="Cambria" w:cs="Arial"/>
      <w:iCs/>
      <w:color w:val="000000"/>
      <w:lang w:eastAsia="ru-RU"/>
    </w:rPr>
  </w:style>
  <w:style w:type="character" w:customStyle="1" w:styleId="a6">
    <w:name w:val=".КлючСлова Знак"/>
    <w:basedOn w:val="a0"/>
    <w:qFormat/>
    <w:rsid w:val="00312883"/>
    <w:rPr>
      <w:rFonts w:ascii="Cambria" w:eastAsia="Times New Roman" w:hAnsi="Cambria" w:cs="Arial"/>
      <w:iCs/>
      <w:color w:val="000000"/>
      <w:lang w:eastAsia="ru-RU"/>
    </w:rPr>
  </w:style>
  <w:style w:type="character" w:customStyle="1" w:styleId="a7">
    <w:name w:val=".Позаголовок Знак"/>
    <w:basedOn w:val="a0"/>
    <w:qFormat/>
    <w:rsid w:val="00312883"/>
    <w:rPr>
      <w:rFonts w:ascii="Cambria" w:eastAsia="Calibri" w:hAnsi="Cambria" w:cs="Times New Roman"/>
      <w:b/>
      <w:color w:val="000000"/>
      <w:lang w:eastAsia="ru-RU"/>
    </w:rPr>
  </w:style>
  <w:style w:type="character" w:customStyle="1" w:styleId="-">
    <w:name w:val="Интернет-ссылка"/>
    <w:rPr>
      <w:color w:val="000080"/>
      <w:u w:val="single"/>
    </w:rPr>
  </w:style>
  <w:style w:type="paragraph" w:customStyle="1" w:styleId="1">
    <w:name w:val="Заголовок1"/>
    <w:basedOn w:val="a"/>
    <w:next w:val="a8"/>
    <w:qFormat/>
    <w:pPr>
      <w:keepNext/>
      <w:spacing w:before="240" w:after="120"/>
    </w:pPr>
    <w:rPr>
      <w:rFonts w:ascii="Liberation Sans" w:eastAsia="Noto Sans CJK SC" w:hAnsi="Liberation Sans" w:cs="FreeSans"/>
      <w:sz w:val="28"/>
      <w:szCs w:val="28"/>
    </w:rPr>
  </w:style>
  <w:style w:type="paragraph" w:styleId="a8">
    <w:name w:val="Body Text"/>
    <w:basedOn w:val="a"/>
    <w:pPr>
      <w:spacing w:after="140" w:line="276" w:lineRule="auto"/>
    </w:pPr>
  </w:style>
  <w:style w:type="paragraph" w:styleId="a9">
    <w:name w:val="List"/>
    <w:basedOn w:val="a8"/>
    <w:rPr>
      <w:rFonts w:cs="FreeSans"/>
    </w:rPr>
  </w:style>
  <w:style w:type="paragraph" w:styleId="aa">
    <w:name w:val="caption"/>
    <w:basedOn w:val="a"/>
    <w:qFormat/>
    <w:pPr>
      <w:suppressLineNumbers/>
      <w:spacing w:before="120" w:after="120"/>
    </w:pPr>
    <w:rPr>
      <w:rFonts w:cs="FreeSans"/>
      <w:i/>
      <w:iCs/>
      <w:sz w:val="24"/>
      <w:szCs w:val="24"/>
    </w:rPr>
  </w:style>
  <w:style w:type="paragraph" w:customStyle="1" w:styleId="10">
    <w:name w:val="Указатель1"/>
    <w:basedOn w:val="a"/>
    <w:qFormat/>
    <w:pPr>
      <w:suppressLineNumbers/>
    </w:pPr>
    <w:rPr>
      <w:rFonts w:cs="FreeSans"/>
    </w:rPr>
  </w:style>
  <w:style w:type="paragraph" w:customStyle="1" w:styleId="ab">
    <w:name w:val=".УДК"/>
    <w:basedOn w:val="a"/>
    <w:qFormat/>
    <w:rsid w:val="00312883"/>
    <w:pPr>
      <w:keepNext/>
      <w:spacing w:before="360" w:after="240"/>
    </w:pPr>
    <w:rPr>
      <w:rFonts w:ascii="Cambria" w:eastAsia="Times New Roman" w:hAnsi="Cambria" w:cs="Arial"/>
      <w:b/>
      <w:bCs/>
      <w:color w:val="000000"/>
      <w:lang w:eastAsia="ru-RU"/>
    </w:rPr>
  </w:style>
  <w:style w:type="paragraph" w:customStyle="1" w:styleId="ac">
    <w:name w:val=".Заголовок"/>
    <w:basedOn w:val="a"/>
    <w:qFormat/>
    <w:rsid w:val="00312883"/>
    <w:pPr>
      <w:keepNext/>
      <w:keepLines/>
      <w:spacing w:before="240" w:after="120"/>
      <w:jc w:val="center"/>
    </w:pPr>
    <w:rPr>
      <w:b/>
      <w:caps/>
    </w:rPr>
  </w:style>
  <w:style w:type="paragraph" w:customStyle="1" w:styleId="ad">
    <w:name w:val=".Аннотация"/>
    <w:basedOn w:val="a"/>
    <w:qFormat/>
    <w:rsid w:val="00312883"/>
    <w:pPr>
      <w:spacing w:before="120" w:after="120"/>
      <w:ind w:firstLine="425"/>
      <w:jc w:val="both"/>
    </w:pPr>
    <w:rPr>
      <w:rFonts w:ascii="Cambria" w:eastAsia="Times New Roman" w:hAnsi="Cambria" w:cs="Arial"/>
      <w:iCs/>
      <w:color w:val="000000"/>
      <w:lang w:eastAsia="ru-RU"/>
    </w:rPr>
  </w:style>
  <w:style w:type="paragraph" w:customStyle="1" w:styleId="ae">
    <w:name w:val=".КлючСлова"/>
    <w:basedOn w:val="a"/>
    <w:qFormat/>
    <w:rsid w:val="00312883"/>
    <w:pPr>
      <w:ind w:firstLine="425"/>
      <w:jc w:val="both"/>
    </w:pPr>
    <w:rPr>
      <w:rFonts w:ascii="Cambria" w:eastAsia="Times New Roman" w:hAnsi="Cambria" w:cs="Arial"/>
      <w:iCs/>
      <w:color w:val="000000"/>
      <w:lang w:eastAsia="ru-RU"/>
    </w:rPr>
  </w:style>
  <w:style w:type="paragraph" w:customStyle="1" w:styleId="af">
    <w:name w:val=".Позаголовок"/>
    <w:basedOn w:val="a"/>
    <w:qFormat/>
    <w:rsid w:val="00312883"/>
    <w:pPr>
      <w:keepNext/>
      <w:spacing w:before="240" w:after="120"/>
      <w:ind w:firstLine="425"/>
      <w:jc w:val="center"/>
    </w:pPr>
    <w:rPr>
      <w:rFonts w:ascii="Cambria" w:hAnsi="Cambria" w:cs="Times New Roman"/>
      <w:b/>
      <w:color w:val="000000"/>
      <w:lang w:eastAsia="ru-RU"/>
    </w:rPr>
  </w:style>
  <w:style w:type="paragraph" w:styleId="af0">
    <w:name w:val="header"/>
    <w:basedOn w:val="a"/>
    <w:link w:val="af1"/>
    <w:uiPriority w:val="99"/>
    <w:unhideWhenUsed/>
    <w:rsid w:val="008D1CDA"/>
    <w:pPr>
      <w:tabs>
        <w:tab w:val="center" w:pos="4677"/>
        <w:tab w:val="right" w:pos="9355"/>
      </w:tabs>
      <w:snapToGrid w:val="0"/>
      <w:jc w:val="center"/>
    </w:pPr>
    <w:rPr>
      <w:sz w:val="18"/>
      <w:szCs w:val="18"/>
    </w:rPr>
  </w:style>
  <w:style w:type="character" w:customStyle="1" w:styleId="af1">
    <w:name w:val="Верхний колонтитул Знак"/>
    <w:basedOn w:val="a0"/>
    <w:link w:val="af0"/>
    <w:uiPriority w:val="99"/>
    <w:rsid w:val="008D1CDA"/>
    <w:rPr>
      <w:rFonts w:asciiTheme="majorHAnsi" w:eastAsia="Calibri" w:hAnsiTheme="majorHAnsi"/>
      <w:sz w:val="18"/>
      <w:szCs w:val="18"/>
    </w:rPr>
  </w:style>
  <w:style w:type="paragraph" w:styleId="af2">
    <w:name w:val="footer"/>
    <w:basedOn w:val="a"/>
    <w:link w:val="af3"/>
    <w:uiPriority w:val="99"/>
    <w:unhideWhenUsed/>
    <w:rsid w:val="008D1CDA"/>
    <w:pPr>
      <w:tabs>
        <w:tab w:val="center" w:pos="4677"/>
        <w:tab w:val="right" w:pos="9355"/>
      </w:tabs>
      <w:snapToGrid w:val="0"/>
    </w:pPr>
    <w:rPr>
      <w:sz w:val="18"/>
      <w:szCs w:val="18"/>
    </w:rPr>
  </w:style>
  <w:style w:type="character" w:customStyle="1" w:styleId="af3">
    <w:name w:val="Нижний колонтитул Знак"/>
    <w:basedOn w:val="a0"/>
    <w:link w:val="af2"/>
    <w:uiPriority w:val="99"/>
    <w:rsid w:val="008D1CDA"/>
    <w:rPr>
      <w:rFonts w:asciiTheme="majorHAnsi" w:eastAsia="Calibri" w:hAnsiTheme="majorHAnsi"/>
      <w:sz w:val="18"/>
      <w:szCs w:val="18"/>
    </w:rPr>
  </w:style>
  <w:style w:type="character" w:styleId="af4">
    <w:name w:val="Hyperlink"/>
    <w:basedOn w:val="a0"/>
    <w:uiPriority w:val="99"/>
    <w:unhideWhenUsed/>
    <w:rsid w:val="00B72B90"/>
    <w:rPr>
      <w:color w:val="0000FF" w:themeColor="hyperlink"/>
      <w:u w:val="single"/>
    </w:rPr>
  </w:style>
  <w:style w:type="character" w:styleId="af5">
    <w:name w:val="Unresolved Mention"/>
    <w:basedOn w:val="a0"/>
    <w:uiPriority w:val="99"/>
    <w:semiHidden/>
    <w:unhideWhenUsed/>
    <w:rsid w:val="00B72B90"/>
    <w:rPr>
      <w:color w:val="605E5C"/>
      <w:shd w:val="clear" w:color="auto" w:fill="E1DFDD"/>
    </w:rPr>
  </w:style>
  <w:style w:type="character" w:customStyle="1" w:styleId="MTEquationSection">
    <w:name w:val="MTEquationSection"/>
    <w:basedOn w:val="a0"/>
    <w:rsid w:val="00985B78"/>
    <w:rPr>
      <w:rFonts w:ascii="Times New Roman" w:eastAsia="Calibri" w:hAnsi="Times New Roman" w:cs="Times New Roman"/>
      <w:vanish/>
      <w:color w:val="FF0000"/>
      <w:sz w:val="24"/>
      <w:szCs w:val="24"/>
    </w:rPr>
  </w:style>
  <w:style w:type="paragraph" w:customStyle="1" w:styleId="MTDisplayEquation">
    <w:name w:val="MTDisplayEquation"/>
    <w:basedOn w:val="a"/>
    <w:next w:val="a"/>
    <w:link w:val="MTDisplayEquation0"/>
    <w:rsid w:val="00985B78"/>
    <w:pPr>
      <w:tabs>
        <w:tab w:val="center" w:pos="4540"/>
        <w:tab w:val="right" w:pos="9080"/>
      </w:tabs>
      <w:spacing w:line="360" w:lineRule="auto"/>
      <w:jc w:val="both"/>
    </w:pPr>
    <w:rPr>
      <w:rFonts w:ascii="Times New Roman" w:hAnsi="Times New Roman" w:cs="Times New Roman"/>
      <w:sz w:val="24"/>
      <w:szCs w:val="24"/>
    </w:rPr>
  </w:style>
  <w:style w:type="character" w:customStyle="1" w:styleId="MTDisplayEquation0">
    <w:name w:val="MTDisplayEquation 字符"/>
    <w:basedOn w:val="a0"/>
    <w:link w:val="MTDisplayEquation"/>
    <w:rsid w:val="00985B78"/>
    <w:rPr>
      <w:rFonts w:ascii="Times New Roman" w:eastAsia="Calibri" w:hAnsi="Times New Roman" w:cs="Times New Roman"/>
      <w:sz w:val="24"/>
      <w:szCs w:val="24"/>
    </w:rPr>
  </w:style>
  <w:style w:type="paragraph" w:styleId="af6">
    <w:name w:val="List Paragraph"/>
    <w:basedOn w:val="a"/>
    <w:uiPriority w:val="34"/>
    <w:qFormat/>
    <w:rsid w:val="00A112F5"/>
    <w:pPr>
      <w:ind w:firstLineChars="200" w:firstLine="420"/>
    </w:pPr>
  </w:style>
  <w:style w:type="table" w:styleId="af7">
    <w:name w:val="Table Grid"/>
    <w:basedOn w:val="a1"/>
    <w:uiPriority w:val="59"/>
    <w:rsid w:val="005D1A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6301165">
      <w:bodyDiv w:val="1"/>
      <w:marLeft w:val="0"/>
      <w:marRight w:val="0"/>
      <w:marTop w:val="0"/>
      <w:marBottom w:val="0"/>
      <w:divBdr>
        <w:top w:val="none" w:sz="0" w:space="0" w:color="auto"/>
        <w:left w:val="none" w:sz="0" w:space="0" w:color="auto"/>
        <w:bottom w:val="none" w:sz="0" w:space="0" w:color="auto"/>
        <w:right w:val="none" w:sz="0" w:space="0" w:color="auto"/>
      </w:divBdr>
    </w:div>
    <w:div w:id="303438023">
      <w:bodyDiv w:val="1"/>
      <w:marLeft w:val="0"/>
      <w:marRight w:val="0"/>
      <w:marTop w:val="0"/>
      <w:marBottom w:val="0"/>
      <w:divBdr>
        <w:top w:val="none" w:sz="0" w:space="0" w:color="auto"/>
        <w:left w:val="none" w:sz="0" w:space="0" w:color="auto"/>
        <w:bottom w:val="none" w:sz="0" w:space="0" w:color="auto"/>
        <w:right w:val="none" w:sz="0" w:space="0" w:color="auto"/>
      </w:divBdr>
    </w:div>
    <w:div w:id="635600375">
      <w:bodyDiv w:val="1"/>
      <w:marLeft w:val="0"/>
      <w:marRight w:val="0"/>
      <w:marTop w:val="0"/>
      <w:marBottom w:val="0"/>
      <w:divBdr>
        <w:top w:val="none" w:sz="0" w:space="0" w:color="auto"/>
        <w:left w:val="none" w:sz="0" w:space="0" w:color="auto"/>
        <w:bottom w:val="none" w:sz="0" w:space="0" w:color="auto"/>
        <w:right w:val="none" w:sz="0" w:space="0" w:color="auto"/>
      </w:divBdr>
    </w:div>
    <w:div w:id="944770602">
      <w:bodyDiv w:val="1"/>
      <w:marLeft w:val="0"/>
      <w:marRight w:val="0"/>
      <w:marTop w:val="0"/>
      <w:marBottom w:val="0"/>
      <w:divBdr>
        <w:top w:val="none" w:sz="0" w:space="0" w:color="auto"/>
        <w:left w:val="none" w:sz="0" w:space="0" w:color="auto"/>
        <w:bottom w:val="none" w:sz="0" w:space="0" w:color="auto"/>
        <w:right w:val="none" w:sz="0" w:space="0" w:color="auto"/>
      </w:divBdr>
    </w:div>
    <w:div w:id="16507506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hvesyuk@bmstu.ru" TargetMode="External"/><Relationship Id="rId13" Type="http://schemas.openxmlformats.org/officeDocument/2006/relationships/image" Target="media/image3.wmf"/><Relationship Id="rId18" Type="http://schemas.openxmlformats.org/officeDocument/2006/relationships/oleObject" Target="embeddings/oleObject5.bin"/><Relationship Id="rId3" Type="http://schemas.openxmlformats.org/officeDocument/2006/relationships/settings" Target="settings.xml"/><Relationship Id="rId21" Type="http://schemas.openxmlformats.org/officeDocument/2006/relationships/oleObject" Target="embeddings/oleObject7.bin"/><Relationship Id="rId7" Type="http://schemas.openxmlformats.org/officeDocument/2006/relationships/hyperlink" Target="mailto:barinov@bmstu.ru" TargetMode="External"/><Relationship Id="rId12" Type="http://schemas.openxmlformats.org/officeDocument/2006/relationships/oleObject" Target="embeddings/oleObject2.bin"/><Relationship Id="rId17" Type="http://schemas.openxmlformats.org/officeDocument/2006/relationships/image" Target="media/image5.wmf"/><Relationship Id="rId2" Type="http://schemas.openxmlformats.org/officeDocument/2006/relationships/styles" Target="styles.xml"/><Relationship Id="rId16" Type="http://schemas.openxmlformats.org/officeDocument/2006/relationships/oleObject" Target="embeddings/oleObject4.bin"/><Relationship Id="rId20" Type="http://schemas.openxmlformats.org/officeDocument/2006/relationships/oleObject" Target="embeddings/oleObject6.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wmf"/><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4.wmf"/><Relationship Id="rId23" Type="http://schemas.openxmlformats.org/officeDocument/2006/relationships/fontTable" Target="fontTable.xml"/><Relationship Id="rId10" Type="http://schemas.openxmlformats.org/officeDocument/2006/relationships/oleObject" Target="embeddings/oleObject1.bin"/><Relationship Id="rId19" Type="http://schemas.openxmlformats.org/officeDocument/2006/relationships/image" Target="media/image6.wmf"/><Relationship Id="rId4" Type="http://schemas.openxmlformats.org/officeDocument/2006/relationships/webSettings" Target="webSettings.xml"/><Relationship Id="rId9" Type="http://schemas.openxmlformats.org/officeDocument/2006/relationships/image" Target="media/image1.wmf"/><Relationship Id="rId14" Type="http://schemas.openxmlformats.org/officeDocument/2006/relationships/oleObject" Target="embeddings/oleObject3.bin"/><Relationship Id="rId22" Type="http://schemas.openxmlformats.org/officeDocument/2006/relationships/oleObject" Target="embeddings/oleObject8.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SimHei"/>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SimSun"/>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1055</TotalTime>
  <Pages>3</Pages>
  <Words>1071</Words>
  <Characters>6110</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Shervud Green</cp:lastModifiedBy>
  <cp:revision>14</cp:revision>
  <cp:lastPrinted>2023-09-13T07:22:00Z</cp:lastPrinted>
  <dcterms:created xsi:type="dcterms:W3CDTF">2023-09-12T09:07:00Z</dcterms:created>
  <dcterms:modified xsi:type="dcterms:W3CDTF">2024-09-19T20:08:00Z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MTEquationSection">
    <vt:lpwstr>1</vt:lpwstr>
  </property>
  <property fmtid="{D5CDD505-2E9C-101B-9397-08002B2CF9AE}" pid="9" name="MTEquationNumber2">
    <vt:lpwstr>(#E1)</vt:lpwstr>
  </property>
  <property fmtid="{D5CDD505-2E9C-101B-9397-08002B2CF9AE}" pid="10" name="MTWinEqns">
    <vt:bool>true</vt:bool>
  </property>
</Properties>
</file>