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E3" w:rsidRPr="00122C78" w:rsidRDefault="00A62DE3" w:rsidP="00A62DE3">
      <w:pPr>
        <w:pStyle w:val="a7"/>
        <w:rPr>
          <w:rFonts w:ascii="Times New Roman" w:eastAsia="Calibri" w:hAnsi="Times New Roman" w:cs="Times New Roman"/>
        </w:rPr>
      </w:pPr>
      <w:r w:rsidRPr="00122C78">
        <w:rPr>
          <w:rFonts w:ascii="Times New Roman" w:eastAsia="Calibri" w:hAnsi="Times New Roman" w:cs="Times New Roman"/>
        </w:rPr>
        <w:t xml:space="preserve">УДК </w:t>
      </w:r>
      <w:r w:rsidRPr="00122C78">
        <w:rPr>
          <w:rFonts w:ascii="Times New Roman" w:eastAsia="TimesNewRomanPSMT" w:hAnsi="Times New Roman" w:cs="Times New Roman"/>
        </w:rPr>
        <w:t>004.94</w:t>
      </w:r>
    </w:p>
    <w:p w:rsidR="00F202DC" w:rsidRPr="00122C78" w:rsidRDefault="000F16B3" w:rsidP="004D15B0">
      <w:pPr>
        <w:pStyle w:val="2Authors"/>
        <w:rPr>
          <w:b/>
          <w:szCs w:val="24"/>
        </w:rPr>
      </w:pPr>
      <w:r w:rsidRPr="00122C78">
        <w:rPr>
          <w:b/>
          <w:szCs w:val="24"/>
        </w:rPr>
        <w:t xml:space="preserve">РОЛЬ ФОНОННОЙ ЭНТРОПИИ В </w:t>
      </w:r>
      <w:r w:rsidR="002F64B1">
        <w:rPr>
          <w:b/>
          <w:szCs w:val="24"/>
        </w:rPr>
        <w:t>ФОРМИРОВАНИИ</w:t>
      </w:r>
      <w:r w:rsidRPr="00122C78">
        <w:rPr>
          <w:b/>
          <w:szCs w:val="24"/>
        </w:rPr>
        <w:t xml:space="preserve"> СТРУКТУРЫ 7×7 НА ПОВЕРХНОСТИ </w:t>
      </w:r>
      <w:r w:rsidRPr="00122C78">
        <w:rPr>
          <w:b/>
          <w:szCs w:val="24"/>
          <w:lang w:val="en-US"/>
        </w:rPr>
        <w:t>Si</w:t>
      </w:r>
      <w:r w:rsidRPr="00122C78">
        <w:rPr>
          <w:b/>
          <w:szCs w:val="24"/>
        </w:rPr>
        <w:t xml:space="preserve">(111) </w:t>
      </w:r>
    </w:p>
    <w:p w:rsidR="00A96618" w:rsidRPr="00122C78" w:rsidRDefault="00A96618" w:rsidP="00A96618">
      <w:pPr>
        <w:pStyle w:val="2Authors"/>
        <w:rPr>
          <w:i/>
          <w:szCs w:val="24"/>
        </w:rPr>
      </w:pPr>
      <w:proofErr w:type="spellStart"/>
      <w:r w:rsidRPr="00122C78">
        <w:rPr>
          <w:i/>
          <w:szCs w:val="24"/>
          <w:u w:val="single"/>
        </w:rPr>
        <w:t>Жачук</w:t>
      </w:r>
      <w:proofErr w:type="spellEnd"/>
      <w:r w:rsidRPr="00122C78">
        <w:rPr>
          <w:i/>
          <w:szCs w:val="24"/>
          <w:u w:val="single"/>
        </w:rPr>
        <w:t xml:space="preserve"> Руслан Анатольевич</w:t>
      </w:r>
      <w:r w:rsidRPr="00122C78">
        <w:rPr>
          <w:i/>
          <w:szCs w:val="24"/>
        </w:rPr>
        <w:t>, к.ф.-м.н., старший научный сотрудник</w:t>
      </w:r>
      <w:proofErr w:type="gramStart"/>
      <w:r w:rsidRPr="00122C78">
        <w:rPr>
          <w:i/>
          <w:szCs w:val="24"/>
          <w:vertAlign w:val="superscript"/>
        </w:rPr>
        <w:t>1</w:t>
      </w:r>
      <w:proofErr w:type="gramEnd"/>
      <w:r w:rsidRPr="00122C78">
        <w:rPr>
          <w:i/>
          <w:szCs w:val="24"/>
        </w:rPr>
        <w:t>,</w:t>
      </w:r>
    </w:p>
    <w:p w:rsidR="00A96618" w:rsidRPr="00705E13" w:rsidRDefault="00705E13" w:rsidP="007243B0">
      <w:pPr>
        <w:pStyle w:val="2Authors"/>
        <w:rPr>
          <w:i/>
          <w:szCs w:val="24"/>
        </w:rPr>
      </w:pPr>
      <w:hyperlink r:id="rId7" w:history="1">
        <w:r w:rsidR="00A272F7" w:rsidRPr="00122C78">
          <w:rPr>
            <w:rStyle w:val="a6"/>
            <w:i/>
            <w:szCs w:val="24"/>
            <w:lang w:val="en-US"/>
          </w:rPr>
          <w:t>zhachuk</w:t>
        </w:r>
        <w:r w:rsidR="00A272F7" w:rsidRPr="00705E13">
          <w:rPr>
            <w:rStyle w:val="a6"/>
            <w:i/>
            <w:szCs w:val="24"/>
          </w:rPr>
          <w:t>@</w:t>
        </w:r>
        <w:r>
          <w:rPr>
            <w:rStyle w:val="a6"/>
            <w:i/>
            <w:szCs w:val="24"/>
            <w:lang w:val="en-US"/>
          </w:rPr>
          <w:t>isp</w:t>
        </w:r>
        <w:r w:rsidRPr="00705E13">
          <w:rPr>
            <w:rStyle w:val="a6"/>
            <w:i/>
            <w:szCs w:val="24"/>
          </w:rPr>
          <w:t>.</w:t>
        </w:r>
        <w:r>
          <w:rPr>
            <w:rStyle w:val="a6"/>
            <w:i/>
            <w:szCs w:val="24"/>
            <w:lang w:val="en-US"/>
          </w:rPr>
          <w:t>nsc</w:t>
        </w:r>
        <w:r w:rsidRPr="00705E13">
          <w:rPr>
            <w:rStyle w:val="a6"/>
            <w:i/>
            <w:szCs w:val="24"/>
          </w:rPr>
          <w:t>.</w:t>
        </w:r>
        <w:r>
          <w:rPr>
            <w:rStyle w:val="a6"/>
            <w:i/>
            <w:szCs w:val="24"/>
            <w:lang w:val="en-US"/>
          </w:rPr>
          <w:t>ru</w:t>
        </w:r>
      </w:hyperlink>
      <w:bookmarkStart w:id="0" w:name="_GoBack"/>
      <w:bookmarkEnd w:id="0"/>
      <w:r w:rsidR="007243B0" w:rsidRPr="00705E13">
        <w:rPr>
          <w:i/>
          <w:szCs w:val="24"/>
        </w:rPr>
        <w:t xml:space="preserve">, </w:t>
      </w:r>
      <w:r w:rsidR="00A96618" w:rsidRPr="00705E13">
        <w:rPr>
          <w:i/>
          <w:color w:val="auto"/>
          <w:szCs w:val="24"/>
        </w:rPr>
        <w:t>+7 (952) 911-44-50</w:t>
      </w:r>
    </w:p>
    <w:p w:rsidR="00AD3268" w:rsidRPr="00122C78" w:rsidRDefault="00676448" w:rsidP="00AD3268">
      <w:pPr>
        <w:pStyle w:val="2Authors"/>
        <w:rPr>
          <w:i/>
          <w:color w:val="auto"/>
          <w:szCs w:val="24"/>
          <w:lang w:val="en-US"/>
        </w:rPr>
      </w:pPr>
      <w:proofErr w:type="spellStart"/>
      <w:r w:rsidRPr="00122C78">
        <w:rPr>
          <w:i/>
          <w:color w:val="auto"/>
          <w:szCs w:val="24"/>
          <w:lang w:val="en-US"/>
        </w:rPr>
        <w:t>Coutinho</w:t>
      </w:r>
      <w:proofErr w:type="spellEnd"/>
      <w:r w:rsidRPr="00122C78">
        <w:rPr>
          <w:i/>
          <w:color w:val="auto"/>
          <w:szCs w:val="24"/>
          <w:lang w:val="en-US"/>
        </w:rPr>
        <w:t xml:space="preserve"> José</w:t>
      </w:r>
      <w:r w:rsidR="00AD3268" w:rsidRPr="00122C78">
        <w:rPr>
          <w:i/>
          <w:color w:val="auto"/>
          <w:szCs w:val="24"/>
          <w:lang w:val="en-US"/>
        </w:rPr>
        <w:t xml:space="preserve">, PhD, </w:t>
      </w:r>
      <w:r w:rsidRPr="00122C78">
        <w:rPr>
          <w:i/>
          <w:color w:val="auto"/>
          <w:szCs w:val="24"/>
          <w:lang w:val="en-US"/>
        </w:rPr>
        <w:t>principal</w:t>
      </w:r>
      <w:r w:rsidR="00AD3268" w:rsidRPr="00122C78">
        <w:rPr>
          <w:i/>
          <w:color w:val="auto"/>
          <w:szCs w:val="24"/>
          <w:lang w:val="en-US"/>
        </w:rPr>
        <w:t xml:space="preserve"> researcher</w:t>
      </w:r>
      <w:r w:rsidR="00AD3268" w:rsidRPr="00122C78">
        <w:rPr>
          <w:i/>
          <w:color w:val="auto"/>
          <w:szCs w:val="24"/>
          <w:vertAlign w:val="superscript"/>
          <w:lang w:val="en-US"/>
        </w:rPr>
        <w:t>2</w:t>
      </w:r>
      <w:r w:rsidR="00AD3268" w:rsidRPr="00122C78">
        <w:rPr>
          <w:i/>
          <w:color w:val="auto"/>
          <w:szCs w:val="24"/>
          <w:lang w:val="en-US"/>
        </w:rPr>
        <w:t>,</w:t>
      </w:r>
    </w:p>
    <w:p w:rsidR="00676448" w:rsidRPr="008C25A9" w:rsidRDefault="00705E13" w:rsidP="00676448">
      <w:pPr>
        <w:pStyle w:val="2Authors"/>
        <w:rPr>
          <w:i/>
          <w:color w:val="auto"/>
          <w:szCs w:val="24"/>
        </w:rPr>
      </w:pPr>
      <w:hyperlink r:id="rId8" w:history="1">
        <w:r w:rsidR="00D118D2" w:rsidRPr="00122C78">
          <w:rPr>
            <w:rStyle w:val="a6"/>
            <w:i/>
            <w:szCs w:val="24"/>
            <w:lang w:val="en-US"/>
          </w:rPr>
          <w:t>jose</w:t>
        </w:r>
        <w:r w:rsidR="00D118D2" w:rsidRPr="008C25A9">
          <w:rPr>
            <w:rStyle w:val="a6"/>
            <w:i/>
            <w:szCs w:val="24"/>
          </w:rPr>
          <w:t>.</w:t>
        </w:r>
        <w:r w:rsidR="00D118D2" w:rsidRPr="00122C78">
          <w:rPr>
            <w:rStyle w:val="a6"/>
            <w:i/>
            <w:szCs w:val="24"/>
            <w:lang w:val="en-US"/>
          </w:rPr>
          <w:t>coutinho</w:t>
        </w:r>
        <w:r w:rsidR="00D118D2" w:rsidRPr="008C25A9">
          <w:rPr>
            <w:rStyle w:val="a6"/>
            <w:i/>
            <w:szCs w:val="24"/>
          </w:rPr>
          <w:t>@</w:t>
        </w:r>
        <w:r w:rsidR="00D118D2" w:rsidRPr="00122C78">
          <w:rPr>
            <w:rStyle w:val="a6"/>
            <w:i/>
            <w:szCs w:val="24"/>
            <w:lang w:val="en-US"/>
          </w:rPr>
          <w:t>ua</w:t>
        </w:r>
        <w:r w:rsidR="00D118D2" w:rsidRPr="008C25A9">
          <w:rPr>
            <w:rStyle w:val="a6"/>
            <w:i/>
            <w:szCs w:val="24"/>
          </w:rPr>
          <w:t>.</w:t>
        </w:r>
        <w:proofErr w:type="spellStart"/>
        <w:r w:rsidR="00D118D2" w:rsidRPr="00122C78">
          <w:rPr>
            <w:rStyle w:val="a6"/>
            <w:i/>
            <w:szCs w:val="24"/>
            <w:lang w:val="en-US"/>
          </w:rPr>
          <w:t>pt</w:t>
        </w:r>
        <w:proofErr w:type="spellEnd"/>
      </w:hyperlink>
      <w:r w:rsidR="00676448" w:rsidRPr="008C25A9">
        <w:rPr>
          <w:i/>
          <w:color w:val="auto"/>
          <w:szCs w:val="24"/>
        </w:rPr>
        <w:t>, +351 924-406-072</w:t>
      </w:r>
    </w:p>
    <w:p w:rsidR="00626A8E" w:rsidRPr="00122C78" w:rsidRDefault="00626A8E" w:rsidP="004D15B0">
      <w:pPr>
        <w:pStyle w:val="3Organizations"/>
        <w:rPr>
          <w:sz w:val="24"/>
          <w:szCs w:val="24"/>
          <w:lang w:val="en-US"/>
        </w:rPr>
      </w:pPr>
      <w:r w:rsidRPr="00A13314">
        <w:rPr>
          <w:color w:val="auto"/>
          <w:sz w:val="24"/>
          <w:szCs w:val="24"/>
          <w:vertAlign w:val="superscript"/>
        </w:rPr>
        <w:t>1</w:t>
      </w:r>
      <w:r w:rsidRPr="00A13314">
        <w:rPr>
          <w:color w:val="auto"/>
          <w:sz w:val="24"/>
          <w:szCs w:val="24"/>
        </w:rPr>
        <w:t xml:space="preserve"> </w:t>
      </w:r>
      <w:r w:rsidRPr="00122C78">
        <w:rPr>
          <w:color w:val="auto"/>
          <w:sz w:val="24"/>
          <w:szCs w:val="24"/>
        </w:rPr>
        <w:t>ИФП</w:t>
      </w:r>
      <w:r w:rsidRPr="00A13314">
        <w:rPr>
          <w:color w:val="auto"/>
          <w:sz w:val="24"/>
          <w:szCs w:val="24"/>
        </w:rPr>
        <w:t xml:space="preserve"> </w:t>
      </w:r>
      <w:r w:rsidRPr="00122C78">
        <w:rPr>
          <w:color w:val="auto"/>
          <w:sz w:val="24"/>
          <w:szCs w:val="24"/>
        </w:rPr>
        <w:t>СО</w:t>
      </w:r>
      <w:r w:rsidRPr="00A13314">
        <w:rPr>
          <w:color w:val="auto"/>
          <w:sz w:val="24"/>
          <w:szCs w:val="24"/>
        </w:rPr>
        <w:t xml:space="preserve"> </w:t>
      </w:r>
      <w:r w:rsidRPr="00122C78">
        <w:rPr>
          <w:color w:val="auto"/>
          <w:sz w:val="24"/>
          <w:szCs w:val="24"/>
        </w:rPr>
        <w:t>РАН</w:t>
      </w:r>
      <w:r w:rsidRPr="00A13314">
        <w:rPr>
          <w:color w:val="auto"/>
          <w:sz w:val="24"/>
          <w:szCs w:val="24"/>
        </w:rPr>
        <w:t xml:space="preserve">, 630090, </w:t>
      </w:r>
      <w:r w:rsidRPr="00122C78">
        <w:rPr>
          <w:color w:val="auto"/>
          <w:sz w:val="24"/>
          <w:szCs w:val="24"/>
        </w:rPr>
        <w:t>Новосибирск</w:t>
      </w:r>
      <w:r w:rsidRPr="00A13314">
        <w:rPr>
          <w:color w:val="auto"/>
          <w:sz w:val="24"/>
          <w:szCs w:val="24"/>
        </w:rPr>
        <w:t xml:space="preserve">, </w:t>
      </w:r>
      <w:r w:rsidRPr="00122C78">
        <w:rPr>
          <w:color w:val="auto"/>
          <w:sz w:val="24"/>
          <w:szCs w:val="24"/>
        </w:rPr>
        <w:t>пр</w:t>
      </w:r>
      <w:r w:rsidRPr="00A13314">
        <w:rPr>
          <w:color w:val="auto"/>
          <w:sz w:val="24"/>
          <w:szCs w:val="24"/>
        </w:rPr>
        <w:t xml:space="preserve">. </w:t>
      </w:r>
      <w:r w:rsidRPr="00122C78">
        <w:rPr>
          <w:color w:val="auto"/>
          <w:sz w:val="24"/>
          <w:szCs w:val="24"/>
        </w:rPr>
        <w:t>Ак</w:t>
      </w:r>
      <w:r w:rsidRPr="00122C78">
        <w:rPr>
          <w:color w:val="auto"/>
          <w:sz w:val="24"/>
          <w:szCs w:val="24"/>
          <w:lang w:val="en-US"/>
        </w:rPr>
        <w:t xml:space="preserve">. </w:t>
      </w:r>
      <w:r w:rsidRPr="00122C78">
        <w:rPr>
          <w:color w:val="auto"/>
          <w:sz w:val="24"/>
          <w:szCs w:val="24"/>
        </w:rPr>
        <w:t>Лаврентьев</w:t>
      </w:r>
      <w:r w:rsidRPr="00122C78">
        <w:rPr>
          <w:sz w:val="24"/>
          <w:szCs w:val="24"/>
        </w:rPr>
        <w:t>а</w:t>
      </w:r>
      <w:r w:rsidRPr="00122C78">
        <w:rPr>
          <w:sz w:val="24"/>
          <w:szCs w:val="24"/>
          <w:lang w:val="en-US"/>
        </w:rPr>
        <w:t xml:space="preserve">, 13, </w:t>
      </w:r>
      <w:r w:rsidRPr="00122C78">
        <w:rPr>
          <w:sz w:val="24"/>
          <w:szCs w:val="24"/>
        </w:rPr>
        <w:t>Россия</w:t>
      </w:r>
    </w:p>
    <w:p w:rsidR="00676448" w:rsidRPr="00122C78" w:rsidRDefault="00676448" w:rsidP="00676448">
      <w:pPr>
        <w:pStyle w:val="3Organizations"/>
        <w:rPr>
          <w:sz w:val="24"/>
          <w:szCs w:val="24"/>
          <w:lang w:val="en-US"/>
        </w:rPr>
      </w:pPr>
      <w:r w:rsidRPr="00122C78">
        <w:rPr>
          <w:sz w:val="24"/>
          <w:szCs w:val="24"/>
          <w:vertAlign w:val="superscript"/>
          <w:lang w:val="en-US"/>
        </w:rPr>
        <w:t>2</w:t>
      </w:r>
      <w:r w:rsidRPr="00122C78">
        <w:rPr>
          <w:sz w:val="24"/>
          <w:szCs w:val="24"/>
          <w:lang w:val="en-US"/>
        </w:rPr>
        <w:t xml:space="preserve">Depertment of Physics &amp; I3N, University of </w:t>
      </w:r>
      <w:proofErr w:type="spellStart"/>
      <w:r w:rsidRPr="00122C78">
        <w:rPr>
          <w:sz w:val="24"/>
          <w:szCs w:val="24"/>
          <w:lang w:val="en-US"/>
        </w:rPr>
        <w:t>Aveiro</w:t>
      </w:r>
      <w:proofErr w:type="spellEnd"/>
      <w:r w:rsidRPr="00122C78">
        <w:rPr>
          <w:sz w:val="24"/>
          <w:szCs w:val="24"/>
          <w:lang w:val="en-US"/>
        </w:rPr>
        <w:t xml:space="preserve">, Campus Santiago, 3810-193 </w:t>
      </w:r>
      <w:proofErr w:type="spellStart"/>
      <w:r w:rsidRPr="00122C78">
        <w:rPr>
          <w:sz w:val="24"/>
          <w:szCs w:val="24"/>
          <w:lang w:val="en-US"/>
        </w:rPr>
        <w:t>Aveiro</w:t>
      </w:r>
      <w:proofErr w:type="spellEnd"/>
      <w:r w:rsidRPr="00122C78">
        <w:rPr>
          <w:sz w:val="24"/>
          <w:szCs w:val="24"/>
          <w:lang w:val="en-US"/>
        </w:rPr>
        <w:t>, Portugal</w:t>
      </w:r>
    </w:p>
    <w:p w:rsidR="009C513A" w:rsidRPr="00122C78" w:rsidRDefault="00D37CF3" w:rsidP="004D15B0">
      <w:pPr>
        <w:pStyle w:val="4MainText"/>
        <w:spacing w:line="240" w:lineRule="auto"/>
        <w:rPr>
          <w:rStyle w:val="q4iawc"/>
          <w:sz w:val="24"/>
          <w:szCs w:val="24"/>
        </w:rPr>
      </w:pPr>
      <w:r w:rsidRPr="00122C78">
        <w:rPr>
          <w:b/>
          <w:sz w:val="24"/>
          <w:szCs w:val="24"/>
        </w:rPr>
        <w:t>Аннотация:</w:t>
      </w:r>
      <w:r w:rsidR="009B4DBE" w:rsidRPr="00122C78">
        <w:rPr>
          <w:sz w:val="24"/>
          <w:szCs w:val="24"/>
        </w:rPr>
        <w:t xml:space="preserve"> </w:t>
      </w:r>
      <w:r w:rsidR="005D001D" w:rsidRPr="00122C78">
        <w:rPr>
          <w:sz w:val="24"/>
          <w:szCs w:val="24"/>
        </w:rPr>
        <w:t>С помощью расчетов из первых принципов, основанных на теории функционала плотности</w:t>
      </w:r>
      <w:r w:rsidR="001A2A40" w:rsidRPr="00122C78">
        <w:rPr>
          <w:sz w:val="24"/>
          <w:szCs w:val="24"/>
        </w:rPr>
        <w:t>,</w:t>
      </w:r>
      <w:r w:rsidR="005D001D" w:rsidRPr="00122C78">
        <w:rPr>
          <w:sz w:val="24"/>
          <w:szCs w:val="24"/>
        </w:rPr>
        <w:t xml:space="preserve"> исследована относительная термодинамическая устойчивость структур 3</w:t>
      </w:r>
      <w:r w:rsidR="005D001D" w:rsidRPr="00122C78">
        <w:rPr>
          <w:rFonts w:eastAsia="MTSY"/>
          <w:sz w:val="24"/>
          <w:szCs w:val="24"/>
        </w:rPr>
        <w:t>×</w:t>
      </w:r>
      <w:r w:rsidR="005D001D" w:rsidRPr="00122C78">
        <w:rPr>
          <w:sz w:val="24"/>
          <w:szCs w:val="24"/>
        </w:rPr>
        <w:t>3, 5</w:t>
      </w:r>
      <w:r w:rsidR="005D001D" w:rsidRPr="00122C78">
        <w:rPr>
          <w:rFonts w:eastAsia="MTSY"/>
          <w:sz w:val="24"/>
          <w:szCs w:val="24"/>
        </w:rPr>
        <w:t>×</w:t>
      </w:r>
      <w:r w:rsidR="005D001D" w:rsidRPr="00122C78">
        <w:rPr>
          <w:sz w:val="24"/>
          <w:szCs w:val="24"/>
        </w:rPr>
        <w:t>5, 7</w:t>
      </w:r>
      <w:r w:rsidR="005D001D" w:rsidRPr="00122C78">
        <w:rPr>
          <w:rFonts w:eastAsia="MTSY"/>
          <w:sz w:val="24"/>
          <w:szCs w:val="24"/>
        </w:rPr>
        <w:t>×</w:t>
      </w:r>
      <w:r w:rsidR="005D001D" w:rsidRPr="00122C78">
        <w:rPr>
          <w:sz w:val="24"/>
          <w:szCs w:val="24"/>
        </w:rPr>
        <w:t>7, 9</w:t>
      </w:r>
      <w:r w:rsidR="005D001D" w:rsidRPr="00122C78">
        <w:rPr>
          <w:rFonts w:eastAsia="MTSY"/>
          <w:sz w:val="24"/>
          <w:szCs w:val="24"/>
        </w:rPr>
        <w:t>×</w:t>
      </w:r>
      <w:r w:rsidR="005D001D" w:rsidRPr="00122C78">
        <w:rPr>
          <w:sz w:val="24"/>
          <w:szCs w:val="24"/>
        </w:rPr>
        <w:t>9</w:t>
      </w:r>
      <w:r w:rsidR="001A2A40" w:rsidRPr="00122C78">
        <w:rPr>
          <w:sz w:val="24"/>
          <w:szCs w:val="24"/>
        </w:rPr>
        <w:t xml:space="preserve">, относящихся к семейству </w:t>
      </w:r>
      <w:r w:rsidR="001A2A40" w:rsidRPr="00122C78">
        <w:rPr>
          <w:sz w:val="24"/>
          <w:szCs w:val="24"/>
          <w:lang w:val="en-US"/>
        </w:rPr>
        <w:t>DAS</w:t>
      </w:r>
      <w:r w:rsidR="001A2A40" w:rsidRPr="00122C78">
        <w:rPr>
          <w:sz w:val="24"/>
          <w:szCs w:val="24"/>
        </w:rPr>
        <w:t>-структур (</w:t>
      </w:r>
      <w:proofErr w:type="spellStart"/>
      <w:r w:rsidR="001A2A40" w:rsidRPr="00122C78">
        <w:rPr>
          <w:sz w:val="24"/>
          <w:szCs w:val="24"/>
        </w:rPr>
        <w:t>dimer-adatom-stacking</w:t>
      </w:r>
      <w:proofErr w:type="spellEnd"/>
      <w:r w:rsidR="001A2A40" w:rsidRPr="00122C78">
        <w:rPr>
          <w:sz w:val="24"/>
          <w:szCs w:val="24"/>
        </w:rPr>
        <w:t xml:space="preserve"> </w:t>
      </w:r>
      <w:proofErr w:type="spellStart"/>
      <w:r w:rsidR="001A2A40" w:rsidRPr="00122C78">
        <w:rPr>
          <w:sz w:val="24"/>
          <w:szCs w:val="24"/>
        </w:rPr>
        <w:t>fault</w:t>
      </w:r>
      <w:proofErr w:type="spellEnd"/>
      <w:r w:rsidR="001A2A40" w:rsidRPr="00122C78">
        <w:rPr>
          <w:sz w:val="24"/>
          <w:szCs w:val="24"/>
        </w:rPr>
        <w:t xml:space="preserve">) на поверхности </w:t>
      </w:r>
      <w:proofErr w:type="spellStart"/>
      <w:r w:rsidR="001A2A40" w:rsidRPr="00122C78">
        <w:rPr>
          <w:sz w:val="24"/>
          <w:szCs w:val="24"/>
        </w:rPr>
        <w:t>Si</w:t>
      </w:r>
      <w:proofErr w:type="spellEnd"/>
      <w:r w:rsidR="001A2A40" w:rsidRPr="00122C78">
        <w:rPr>
          <w:sz w:val="24"/>
          <w:szCs w:val="24"/>
        </w:rPr>
        <w:t xml:space="preserve">(111). </w:t>
      </w:r>
      <w:r w:rsidR="00663429" w:rsidRPr="00122C78">
        <w:rPr>
          <w:rStyle w:val="q4iawc"/>
          <w:sz w:val="24"/>
          <w:szCs w:val="24"/>
        </w:rPr>
        <w:t>С учетом фононного вклада в свободную энергию поверхности было найдено, что структура 5×5 более стабильна, чем 7×7 при низких температурах.</w:t>
      </w:r>
      <w:r w:rsidR="00423773" w:rsidRPr="00122C78">
        <w:rPr>
          <w:rStyle w:val="q4iawc"/>
          <w:sz w:val="24"/>
          <w:szCs w:val="24"/>
        </w:rPr>
        <w:t xml:space="preserve"> </w:t>
      </w:r>
      <w:proofErr w:type="gramStart"/>
      <w:r w:rsidR="00423773" w:rsidRPr="00122C78">
        <w:rPr>
          <w:rStyle w:val="q4iawc"/>
          <w:sz w:val="24"/>
          <w:szCs w:val="24"/>
        </w:rPr>
        <w:t xml:space="preserve">Фазовый переход 7×7 → 5×5 должен происходить при температуре, близкой к комнатной, однако такая трансформация структуры поверхности при охлаждении образца затруднена из-за ограниченной подвижности атомов </w:t>
      </w:r>
      <w:proofErr w:type="spellStart"/>
      <w:r w:rsidR="00423773" w:rsidRPr="00122C78">
        <w:rPr>
          <w:rStyle w:val="q4iawc"/>
          <w:sz w:val="24"/>
          <w:szCs w:val="24"/>
        </w:rPr>
        <w:t>Si</w:t>
      </w:r>
      <w:proofErr w:type="spellEnd"/>
      <w:r w:rsidR="00423773" w:rsidRPr="00122C78">
        <w:rPr>
          <w:rStyle w:val="q4iawc"/>
          <w:sz w:val="24"/>
          <w:szCs w:val="24"/>
        </w:rPr>
        <w:t xml:space="preserve"> при низких температурах.</w:t>
      </w:r>
      <w:proofErr w:type="gramEnd"/>
      <w:r w:rsidR="009C513A" w:rsidRPr="00122C78">
        <w:rPr>
          <w:rStyle w:val="q4iawc"/>
          <w:sz w:val="24"/>
          <w:szCs w:val="24"/>
        </w:rPr>
        <w:t xml:space="preserve"> Результаты показывают решающую роль фононной энтропии в формировании структуры 7×7 при повышенных температурах</w:t>
      </w:r>
      <w:r w:rsidR="00B14BE7" w:rsidRPr="00B14BE7">
        <w:rPr>
          <w:rStyle w:val="q4iawc"/>
          <w:sz w:val="24"/>
          <w:szCs w:val="24"/>
        </w:rPr>
        <w:t xml:space="preserve"> </w:t>
      </w:r>
      <w:r w:rsidR="00B14BE7">
        <w:rPr>
          <w:rStyle w:val="q4iawc"/>
          <w:sz w:val="24"/>
          <w:szCs w:val="24"/>
        </w:rPr>
        <w:t xml:space="preserve">и </w:t>
      </w:r>
      <w:r w:rsidR="009C513A" w:rsidRPr="00122C78">
        <w:rPr>
          <w:rStyle w:val="q4iawc"/>
          <w:sz w:val="24"/>
          <w:szCs w:val="24"/>
        </w:rPr>
        <w:t xml:space="preserve">метастабильный характер </w:t>
      </w:r>
      <w:r w:rsidR="00B14BE7">
        <w:rPr>
          <w:rStyle w:val="q4iawc"/>
          <w:sz w:val="24"/>
          <w:szCs w:val="24"/>
        </w:rPr>
        <w:t xml:space="preserve">этой структуры </w:t>
      </w:r>
      <w:r w:rsidR="009C513A" w:rsidRPr="00122C78">
        <w:rPr>
          <w:rStyle w:val="q4iawc"/>
          <w:sz w:val="24"/>
          <w:szCs w:val="24"/>
        </w:rPr>
        <w:t>при температурах ниже комнатной.</w:t>
      </w:r>
    </w:p>
    <w:p w:rsidR="009C513A" w:rsidRPr="00122C78" w:rsidRDefault="009C513A" w:rsidP="004D15B0">
      <w:pPr>
        <w:pStyle w:val="4MainText"/>
        <w:spacing w:line="240" w:lineRule="auto"/>
        <w:rPr>
          <w:rStyle w:val="q4iawc"/>
          <w:sz w:val="24"/>
          <w:szCs w:val="24"/>
        </w:rPr>
      </w:pPr>
    </w:p>
    <w:p w:rsidR="00D37CF3" w:rsidRPr="00122C78" w:rsidRDefault="00D37CF3" w:rsidP="004D15B0">
      <w:pPr>
        <w:pStyle w:val="4MainText"/>
        <w:spacing w:line="240" w:lineRule="auto"/>
        <w:rPr>
          <w:noProof/>
          <w:lang w:eastAsia="en-US"/>
        </w:rPr>
      </w:pPr>
      <w:r w:rsidRPr="00122C78">
        <w:rPr>
          <w:b/>
          <w:sz w:val="24"/>
          <w:szCs w:val="24"/>
        </w:rPr>
        <w:t>Ключевые слова:</w:t>
      </w:r>
      <w:r w:rsidRPr="00122C78">
        <w:rPr>
          <w:sz w:val="24"/>
          <w:szCs w:val="24"/>
        </w:rPr>
        <w:t xml:space="preserve"> </w:t>
      </w:r>
      <w:r w:rsidR="00077729" w:rsidRPr="00122C78">
        <w:rPr>
          <w:sz w:val="24"/>
          <w:szCs w:val="24"/>
        </w:rPr>
        <w:t xml:space="preserve">кремний, поверхность, структура, </w:t>
      </w:r>
      <w:r w:rsidR="00504B83" w:rsidRPr="00122C78">
        <w:rPr>
          <w:sz w:val="24"/>
          <w:szCs w:val="24"/>
        </w:rPr>
        <w:t>теория функционала плотности</w:t>
      </w:r>
    </w:p>
    <w:p w:rsidR="004372C3" w:rsidRPr="00122C78" w:rsidRDefault="004372C3" w:rsidP="004D15B0">
      <w:pPr>
        <w:pStyle w:val="4MainText"/>
        <w:spacing w:line="240" w:lineRule="auto"/>
        <w:rPr>
          <w:noProof/>
          <w:lang w:eastAsia="en-US"/>
        </w:rPr>
      </w:pPr>
    </w:p>
    <w:p w:rsidR="00E970D9" w:rsidRPr="00122C78" w:rsidRDefault="001D56BC" w:rsidP="004D15B0">
      <w:pPr>
        <w:pStyle w:val="4MainText"/>
        <w:spacing w:line="240" w:lineRule="auto"/>
        <w:rPr>
          <w:sz w:val="24"/>
          <w:szCs w:val="24"/>
        </w:rPr>
      </w:pPr>
      <w:r w:rsidRPr="00122C78">
        <w:rPr>
          <w:b/>
          <w:sz w:val="24"/>
          <w:szCs w:val="24"/>
        </w:rPr>
        <w:t>Тезисы:</w:t>
      </w:r>
      <w:r w:rsidRPr="00122C78">
        <w:rPr>
          <w:sz w:val="24"/>
          <w:szCs w:val="24"/>
        </w:rPr>
        <w:t xml:space="preserve"> </w:t>
      </w:r>
      <w:r w:rsidR="00E970D9" w:rsidRPr="00122C78">
        <w:rPr>
          <w:sz w:val="24"/>
          <w:szCs w:val="24"/>
        </w:rPr>
        <w:t xml:space="preserve">Структура </w:t>
      </w:r>
      <w:r w:rsidR="00E970D9" w:rsidRPr="00122C78">
        <w:rPr>
          <w:rStyle w:val="q4iawc"/>
          <w:sz w:val="24"/>
          <w:szCs w:val="24"/>
        </w:rPr>
        <w:t xml:space="preserve">7×7 реконструированной поверхности </w:t>
      </w:r>
      <w:proofErr w:type="spellStart"/>
      <w:r w:rsidR="00E970D9" w:rsidRPr="00122C78">
        <w:rPr>
          <w:sz w:val="24"/>
          <w:szCs w:val="24"/>
        </w:rPr>
        <w:t>Si</w:t>
      </w:r>
      <w:proofErr w:type="spellEnd"/>
      <w:r w:rsidR="00E970D9" w:rsidRPr="00122C78">
        <w:rPr>
          <w:sz w:val="24"/>
          <w:szCs w:val="24"/>
        </w:rPr>
        <w:t>(111) является одной из самых сложных и</w:t>
      </w:r>
      <w:r w:rsidR="00050A25" w:rsidRPr="00122C78">
        <w:rPr>
          <w:sz w:val="24"/>
          <w:szCs w:val="24"/>
        </w:rPr>
        <w:t>з</w:t>
      </w:r>
      <w:r w:rsidR="00E970D9" w:rsidRPr="00122C78">
        <w:rPr>
          <w:sz w:val="24"/>
          <w:szCs w:val="24"/>
        </w:rPr>
        <w:t xml:space="preserve"> известных структур </w:t>
      </w:r>
      <w:r w:rsidR="009C034F" w:rsidRPr="00122C78">
        <w:rPr>
          <w:sz w:val="24"/>
          <w:szCs w:val="24"/>
        </w:rPr>
        <w:t xml:space="preserve">на </w:t>
      </w:r>
      <w:r w:rsidR="00E970D9" w:rsidRPr="00122C78">
        <w:rPr>
          <w:sz w:val="24"/>
          <w:szCs w:val="24"/>
        </w:rPr>
        <w:t>поверхност</w:t>
      </w:r>
      <w:r w:rsidR="009C034F" w:rsidRPr="00122C78">
        <w:rPr>
          <w:sz w:val="24"/>
          <w:szCs w:val="24"/>
        </w:rPr>
        <w:t>ях</w:t>
      </w:r>
      <w:r w:rsidR="00E970D9" w:rsidRPr="00122C78">
        <w:rPr>
          <w:sz w:val="24"/>
          <w:szCs w:val="24"/>
        </w:rPr>
        <w:t xml:space="preserve"> </w:t>
      </w:r>
      <w:r w:rsidR="00E970D9" w:rsidRPr="00122C78">
        <w:rPr>
          <w:sz w:val="24"/>
          <w:szCs w:val="24"/>
          <w:lang w:val="en-US"/>
        </w:rPr>
        <w:t>Si</w:t>
      </w:r>
      <w:r w:rsidR="00E970D9" w:rsidRPr="00122C78">
        <w:rPr>
          <w:sz w:val="24"/>
          <w:szCs w:val="24"/>
        </w:rPr>
        <w:t xml:space="preserve"> и </w:t>
      </w:r>
      <w:proofErr w:type="spellStart"/>
      <w:r w:rsidR="00E970D9" w:rsidRPr="00122C78">
        <w:rPr>
          <w:sz w:val="24"/>
          <w:szCs w:val="24"/>
          <w:lang w:val="en-US"/>
        </w:rPr>
        <w:t>Ge</w:t>
      </w:r>
      <w:proofErr w:type="spellEnd"/>
      <w:r w:rsidR="00E970D9" w:rsidRPr="00122C78">
        <w:rPr>
          <w:sz w:val="24"/>
          <w:szCs w:val="24"/>
        </w:rPr>
        <w:t xml:space="preserve">. </w:t>
      </w:r>
      <w:r w:rsidR="00011A09" w:rsidRPr="00122C78">
        <w:rPr>
          <w:sz w:val="24"/>
          <w:szCs w:val="24"/>
        </w:rPr>
        <w:t xml:space="preserve">Как следует из экспериментальных данных, эта структура наиболее часто формируется на поверхности </w:t>
      </w:r>
      <w:proofErr w:type="spellStart"/>
      <w:r w:rsidR="00011A09" w:rsidRPr="00122C78">
        <w:rPr>
          <w:sz w:val="24"/>
          <w:szCs w:val="24"/>
        </w:rPr>
        <w:t>Si</w:t>
      </w:r>
      <w:proofErr w:type="spellEnd"/>
      <w:r w:rsidR="00011A09" w:rsidRPr="00122C78">
        <w:rPr>
          <w:sz w:val="24"/>
          <w:szCs w:val="24"/>
        </w:rPr>
        <w:t xml:space="preserve">(111), что свидетельствует об ее исключительной стабильности, вызванной низкой энергией формирования. </w:t>
      </w:r>
      <w:r w:rsidR="006C55C5" w:rsidRPr="00122C78">
        <w:rPr>
          <w:sz w:val="24"/>
          <w:szCs w:val="24"/>
        </w:rPr>
        <w:t>А</w:t>
      </w:r>
      <w:r w:rsidR="00050A25" w:rsidRPr="00122C78">
        <w:rPr>
          <w:sz w:val="24"/>
          <w:szCs w:val="24"/>
        </w:rPr>
        <w:t xml:space="preserve">томная структура </w:t>
      </w:r>
      <w:r w:rsidR="00050A25" w:rsidRPr="00122C78">
        <w:rPr>
          <w:rStyle w:val="q4iawc"/>
          <w:sz w:val="24"/>
          <w:szCs w:val="24"/>
        </w:rPr>
        <w:t xml:space="preserve">7×7 определена достаточно давно </w:t>
      </w:r>
      <w:r w:rsidR="00EB287E" w:rsidRPr="00122C78">
        <w:rPr>
          <w:rStyle w:val="q4iawc"/>
          <w:sz w:val="24"/>
          <w:szCs w:val="24"/>
        </w:rPr>
        <w:t xml:space="preserve">и описывается </w:t>
      </w:r>
      <w:r w:rsidR="00EB287E" w:rsidRPr="00122C78">
        <w:rPr>
          <w:rStyle w:val="q4iawc"/>
          <w:sz w:val="24"/>
          <w:szCs w:val="24"/>
          <w:lang w:val="en-US"/>
        </w:rPr>
        <w:t>DAS</w:t>
      </w:r>
      <w:r w:rsidR="00EB287E" w:rsidRPr="00122C78">
        <w:rPr>
          <w:rStyle w:val="q4iawc"/>
          <w:sz w:val="24"/>
          <w:szCs w:val="24"/>
        </w:rPr>
        <w:t xml:space="preserve">-моделью </w:t>
      </w:r>
      <w:r w:rsidR="00EB287E" w:rsidRPr="00122C78">
        <w:rPr>
          <w:sz w:val="24"/>
          <w:szCs w:val="24"/>
        </w:rPr>
        <w:t>(</w:t>
      </w:r>
      <w:proofErr w:type="spellStart"/>
      <w:r w:rsidR="00EB287E" w:rsidRPr="00122C78">
        <w:rPr>
          <w:sz w:val="24"/>
          <w:szCs w:val="24"/>
        </w:rPr>
        <w:t>dimer-adatom-stacking</w:t>
      </w:r>
      <w:proofErr w:type="spellEnd"/>
      <w:r w:rsidR="00EB287E" w:rsidRPr="00122C78">
        <w:rPr>
          <w:sz w:val="24"/>
          <w:szCs w:val="24"/>
        </w:rPr>
        <w:t xml:space="preserve"> </w:t>
      </w:r>
      <w:proofErr w:type="spellStart"/>
      <w:r w:rsidR="00EB287E" w:rsidRPr="00122C78">
        <w:rPr>
          <w:sz w:val="24"/>
          <w:szCs w:val="24"/>
        </w:rPr>
        <w:t>fault</w:t>
      </w:r>
      <w:proofErr w:type="spellEnd"/>
      <w:r w:rsidR="00EB287E" w:rsidRPr="00122C78">
        <w:rPr>
          <w:sz w:val="24"/>
          <w:szCs w:val="24"/>
        </w:rPr>
        <w:t>)</w:t>
      </w:r>
      <w:r w:rsidR="00B8411C" w:rsidRPr="00122C78">
        <w:rPr>
          <w:sz w:val="24"/>
          <w:szCs w:val="24"/>
        </w:rPr>
        <w:t xml:space="preserve"> </w:t>
      </w:r>
      <w:r w:rsidR="00B8411C" w:rsidRPr="00122C78">
        <w:rPr>
          <w:rStyle w:val="q4iawc"/>
          <w:sz w:val="24"/>
          <w:szCs w:val="24"/>
        </w:rPr>
        <w:t>[</w:t>
      </w:r>
      <w:r w:rsidR="009C034F" w:rsidRPr="00122C78">
        <w:rPr>
          <w:rStyle w:val="q4iawc"/>
          <w:sz w:val="24"/>
          <w:szCs w:val="24"/>
        </w:rPr>
        <w:t>1</w:t>
      </w:r>
      <w:r w:rsidR="00B8411C" w:rsidRPr="00122C78">
        <w:rPr>
          <w:rStyle w:val="q4iawc"/>
          <w:sz w:val="24"/>
          <w:szCs w:val="24"/>
        </w:rPr>
        <w:t>]</w:t>
      </w:r>
      <w:r w:rsidR="00DD02DD" w:rsidRPr="00DD02DD">
        <w:rPr>
          <w:rStyle w:val="q4iawc"/>
          <w:sz w:val="24"/>
          <w:szCs w:val="24"/>
        </w:rPr>
        <w:t xml:space="preserve">. </w:t>
      </w:r>
      <w:r w:rsidR="00DD02DD">
        <w:rPr>
          <w:rStyle w:val="q4iawc"/>
          <w:sz w:val="24"/>
          <w:szCs w:val="24"/>
          <w:lang w:val="en-US"/>
        </w:rPr>
        <w:t>DAS</w:t>
      </w:r>
      <w:r w:rsidR="00E23C7E">
        <w:rPr>
          <w:rStyle w:val="q4iawc"/>
          <w:sz w:val="24"/>
          <w:szCs w:val="24"/>
        </w:rPr>
        <w:t>-</w:t>
      </w:r>
      <w:r w:rsidR="00DD02DD">
        <w:rPr>
          <w:rStyle w:val="q4iawc"/>
          <w:sz w:val="24"/>
          <w:szCs w:val="24"/>
        </w:rPr>
        <w:t xml:space="preserve">модель является общепризнанной </w:t>
      </w:r>
      <w:r w:rsidR="00DD02DD" w:rsidRPr="00A13314">
        <w:rPr>
          <w:rStyle w:val="q4iawc"/>
          <w:sz w:val="24"/>
          <w:szCs w:val="24"/>
        </w:rPr>
        <w:t>[</w:t>
      </w:r>
      <w:r w:rsidR="007F3DE4" w:rsidRPr="0033473A">
        <w:rPr>
          <w:rStyle w:val="q4iawc"/>
          <w:sz w:val="24"/>
          <w:szCs w:val="24"/>
        </w:rPr>
        <w:t>2</w:t>
      </w:r>
      <w:r w:rsidR="00DD02DD" w:rsidRPr="00A13314">
        <w:rPr>
          <w:rStyle w:val="q4iawc"/>
          <w:sz w:val="24"/>
          <w:szCs w:val="24"/>
        </w:rPr>
        <w:t>]</w:t>
      </w:r>
      <w:r w:rsidR="00DD02DD">
        <w:rPr>
          <w:rStyle w:val="q4iawc"/>
          <w:sz w:val="24"/>
          <w:szCs w:val="24"/>
        </w:rPr>
        <w:t xml:space="preserve"> и служит</w:t>
      </w:r>
      <w:r w:rsidR="001D185B">
        <w:rPr>
          <w:rStyle w:val="q4iawc"/>
          <w:sz w:val="24"/>
          <w:szCs w:val="24"/>
        </w:rPr>
        <w:t xml:space="preserve"> основой</w:t>
      </w:r>
      <w:r w:rsidR="00DD02DD">
        <w:rPr>
          <w:rStyle w:val="q4iawc"/>
          <w:sz w:val="24"/>
          <w:szCs w:val="24"/>
        </w:rPr>
        <w:t xml:space="preserve"> для исследовани</w:t>
      </w:r>
      <w:r w:rsidR="001D185B">
        <w:rPr>
          <w:rStyle w:val="q4iawc"/>
          <w:sz w:val="24"/>
          <w:szCs w:val="24"/>
        </w:rPr>
        <w:t xml:space="preserve">й, относящихся к поверхностям </w:t>
      </w:r>
      <w:proofErr w:type="gramStart"/>
      <w:r w:rsidR="001D185B">
        <w:rPr>
          <w:rStyle w:val="q4iawc"/>
          <w:sz w:val="24"/>
          <w:szCs w:val="24"/>
          <w:lang w:val="en-US"/>
        </w:rPr>
        <w:t>Si</w:t>
      </w:r>
      <w:r w:rsidR="001D185B" w:rsidRPr="001D185B">
        <w:rPr>
          <w:rStyle w:val="q4iawc"/>
          <w:sz w:val="24"/>
          <w:szCs w:val="24"/>
        </w:rPr>
        <w:t>(</w:t>
      </w:r>
      <w:proofErr w:type="gramEnd"/>
      <w:r w:rsidR="001D185B" w:rsidRPr="001D185B">
        <w:rPr>
          <w:rStyle w:val="q4iawc"/>
          <w:sz w:val="24"/>
          <w:szCs w:val="24"/>
        </w:rPr>
        <w:t xml:space="preserve">111) </w:t>
      </w:r>
      <w:r w:rsidR="001D185B">
        <w:rPr>
          <w:rStyle w:val="q4iawc"/>
          <w:sz w:val="24"/>
          <w:szCs w:val="24"/>
        </w:rPr>
        <w:t xml:space="preserve">и </w:t>
      </w:r>
      <w:proofErr w:type="spellStart"/>
      <w:r w:rsidR="001D185B">
        <w:rPr>
          <w:rStyle w:val="q4iawc"/>
          <w:sz w:val="24"/>
          <w:szCs w:val="24"/>
          <w:lang w:val="en-US"/>
        </w:rPr>
        <w:t>Ge</w:t>
      </w:r>
      <w:proofErr w:type="spellEnd"/>
      <w:r w:rsidR="001D185B" w:rsidRPr="001D185B">
        <w:rPr>
          <w:rStyle w:val="q4iawc"/>
          <w:sz w:val="24"/>
          <w:szCs w:val="24"/>
        </w:rPr>
        <w:t>(111) [</w:t>
      </w:r>
      <w:r w:rsidR="001A781A" w:rsidRPr="0033473A">
        <w:rPr>
          <w:rStyle w:val="q4iawc"/>
          <w:sz w:val="24"/>
          <w:szCs w:val="24"/>
        </w:rPr>
        <w:t>3, 4</w:t>
      </w:r>
      <w:r w:rsidR="001D185B" w:rsidRPr="001D185B">
        <w:rPr>
          <w:rStyle w:val="q4iawc"/>
          <w:sz w:val="24"/>
          <w:szCs w:val="24"/>
        </w:rPr>
        <w:t>].</w:t>
      </w:r>
      <w:r w:rsidR="006C55C5" w:rsidRPr="00122C78">
        <w:rPr>
          <w:rStyle w:val="q4iawc"/>
          <w:sz w:val="24"/>
          <w:szCs w:val="24"/>
        </w:rPr>
        <w:t xml:space="preserve"> </w:t>
      </w:r>
      <w:proofErr w:type="gramStart"/>
      <w:r w:rsidR="005A3C10">
        <w:rPr>
          <w:rStyle w:val="q4iawc"/>
          <w:sz w:val="24"/>
          <w:szCs w:val="24"/>
        </w:rPr>
        <w:t xml:space="preserve">Эта </w:t>
      </w:r>
      <w:r w:rsidR="00D72FF5" w:rsidRPr="00122C78">
        <w:rPr>
          <w:rStyle w:val="q4iawc"/>
          <w:sz w:val="24"/>
          <w:szCs w:val="24"/>
        </w:rPr>
        <w:t xml:space="preserve">модель описывает целое семейство поверхностных структур, образующихся на поверхностях </w:t>
      </w:r>
      <w:r w:rsidR="00D72FF5" w:rsidRPr="00122C78">
        <w:rPr>
          <w:rStyle w:val="q4iawc"/>
          <w:sz w:val="24"/>
          <w:szCs w:val="24"/>
          <w:lang w:val="en-US"/>
        </w:rPr>
        <w:t>Si</w:t>
      </w:r>
      <w:r w:rsidR="00D72FF5" w:rsidRPr="00122C78">
        <w:rPr>
          <w:rStyle w:val="q4iawc"/>
          <w:sz w:val="24"/>
          <w:szCs w:val="24"/>
        </w:rPr>
        <w:t xml:space="preserve">(111) и </w:t>
      </w:r>
      <w:proofErr w:type="spellStart"/>
      <w:r w:rsidR="00D72FF5" w:rsidRPr="00122C78">
        <w:rPr>
          <w:rStyle w:val="q4iawc"/>
          <w:sz w:val="24"/>
          <w:szCs w:val="24"/>
          <w:lang w:val="en-US"/>
        </w:rPr>
        <w:t>Ge</w:t>
      </w:r>
      <w:proofErr w:type="spellEnd"/>
      <w:r w:rsidR="00D72FF5" w:rsidRPr="00122C78">
        <w:rPr>
          <w:rStyle w:val="q4iawc"/>
          <w:sz w:val="24"/>
          <w:szCs w:val="24"/>
        </w:rPr>
        <w:t xml:space="preserve">(111) </w:t>
      </w:r>
      <w:r w:rsidR="00B32498" w:rsidRPr="00122C78">
        <w:rPr>
          <w:rStyle w:val="q4iawc"/>
          <w:sz w:val="24"/>
          <w:szCs w:val="24"/>
        </w:rPr>
        <w:t>и имеющих периодичность (2</w:t>
      </w:r>
      <w:r w:rsidR="00B32498" w:rsidRPr="00122C78">
        <w:rPr>
          <w:rStyle w:val="q4iawc"/>
          <w:i/>
          <w:sz w:val="24"/>
          <w:szCs w:val="24"/>
          <w:lang w:val="en-US"/>
        </w:rPr>
        <w:t>n</w:t>
      </w:r>
      <w:r w:rsidR="00B32498" w:rsidRPr="00122C78">
        <w:rPr>
          <w:rStyle w:val="q4iawc"/>
          <w:sz w:val="24"/>
          <w:szCs w:val="24"/>
        </w:rPr>
        <w:t>+1)×(2</w:t>
      </w:r>
      <w:r w:rsidR="00B32498" w:rsidRPr="00122C78">
        <w:rPr>
          <w:rStyle w:val="q4iawc"/>
          <w:i/>
          <w:sz w:val="24"/>
          <w:szCs w:val="24"/>
          <w:lang w:val="en-US"/>
        </w:rPr>
        <w:t>n</w:t>
      </w:r>
      <w:r w:rsidR="00B32498" w:rsidRPr="00122C78">
        <w:rPr>
          <w:rStyle w:val="q4iawc"/>
          <w:sz w:val="24"/>
          <w:szCs w:val="24"/>
        </w:rPr>
        <w:t xml:space="preserve">+1), где </w:t>
      </w:r>
      <w:r w:rsidR="00B32498" w:rsidRPr="00122C78">
        <w:rPr>
          <w:rStyle w:val="q4iawc"/>
          <w:i/>
          <w:sz w:val="24"/>
          <w:szCs w:val="24"/>
          <w:lang w:val="en-US"/>
        </w:rPr>
        <w:t>n</w:t>
      </w:r>
      <w:r w:rsidR="00B32498" w:rsidRPr="00122C78">
        <w:rPr>
          <w:rStyle w:val="q4iawc"/>
          <w:sz w:val="24"/>
          <w:szCs w:val="24"/>
        </w:rPr>
        <w:t xml:space="preserve"> – положительное целое</w:t>
      </w:r>
      <w:r w:rsidR="00E10DE5" w:rsidRPr="00E10DE5">
        <w:rPr>
          <w:rStyle w:val="q4iawc"/>
          <w:sz w:val="24"/>
          <w:szCs w:val="24"/>
        </w:rPr>
        <w:t>: 3</w:t>
      </w:r>
      <w:r w:rsidR="00E10DE5" w:rsidRPr="00122C78">
        <w:rPr>
          <w:rStyle w:val="q4iawc"/>
          <w:sz w:val="24"/>
          <w:szCs w:val="24"/>
        </w:rPr>
        <w:t>×</w:t>
      </w:r>
      <w:r w:rsidR="00E10DE5" w:rsidRPr="00E10DE5">
        <w:rPr>
          <w:rStyle w:val="q4iawc"/>
          <w:sz w:val="24"/>
          <w:szCs w:val="24"/>
        </w:rPr>
        <w:t>3, 5</w:t>
      </w:r>
      <w:r w:rsidR="00E10DE5" w:rsidRPr="00122C78">
        <w:rPr>
          <w:rStyle w:val="q4iawc"/>
          <w:sz w:val="24"/>
          <w:szCs w:val="24"/>
        </w:rPr>
        <w:t>×</w:t>
      </w:r>
      <w:r w:rsidR="00E10DE5" w:rsidRPr="00E10DE5">
        <w:rPr>
          <w:rStyle w:val="q4iawc"/>
          <w:sz w:val="24"/>
          <w:szCs w:val="24"/>
        </w:rPr>
        <w:t xml:space="preserve">5, </w:t>
      </w:r>
      <w:r w:rsidR="00E10DE5" w:rsidRPr="00122C78">
        <w:rPr>
          <w:rStyle w:val="q4iawc"/>
          <w:sz w:val="24"/>
          <w:szCs w:val="24"/>
        </w:rPr>
        <w:t>7×7</w:t>
      </w:r>
      <w:r w:rsidR="00E10DE5" w:rsidRPr="00E10DE5">
        <w:rPr>
          <w:rStyle w:val="q4iawc"/>
          <w:sz w:val="24"/>
          <w:szCs w:val="24"/>
        </w:rPr>
        <w:t>, 9</w:t>
      </w:r>
      <w:r w:rsidR="00E10DE5" w:rsidRPr="00122C78">
        <w:rPr>
          <w:rStyle w:val="q4iawc"/>
          <w:sz w:val="24"/>
          <w:szCs w:val="24"/>
        </w:rPr>
        <w:t>×</w:t>
      </w:r>
      <w:r w:rsidR="00E10DE5" w:rsidRPr="00E10DE5">
        <w:rPr>
          <w:rStyle w:val="q4iawc"/>
          <w:sz w:val="24"/>
          <w:szCs w:val="24"/>
        </w:rPr>
        <w:t xml:space="preserve">9 </w:t>
      </w:r>
      <w:r w:rsidR="00E10DE5">
        <w:rPr>
          <w:rStyle w:val="q4iawc"/>
          <w:sz w:val="24"/>
          <w:szCs w:val="24"/>
        </w:rPr>
        <w:t>и т.д.</w:t>
      </w:r>
      <w:r w:rsidR="00B32498" w:rsidRPr="00122C78">
        <w:rPr>
          <w:rStyle w:val="q4iawc"/>
          <w:sz w:val="24"/>
          <w:szCs w:val="24"/>
        </w:rPr>
        <w:t>.</w:t>
      </w:r>
      <w:r w:rsidR="00395B61" w:rsidRPr="00122C78">
        <w:rPr>
          <w:rStyle w:val="q4iawc"/>
          <w:sz w:val="24"/>
          <w:szCs w:val="24"/>
        </w:rPr>
        <w:t xml:space="preserve"> Однако</w:t>
      </w:r>
      <w:r w:rsidR="00050A25" w:rsidRPr="00122C78">
        <w:rPr>
          <w:rStyle w:val="q4iawc"/>
          <w:sz w:val="24"/>
          <w:szCs w:val="24"/>
        </w:rPr>
        <w:t xml:space="preserve"> </w:t>
      </w:r>
      <w:r w:rsidR="006C55C5" w:rsidRPr="00122C78">
        <w:rPr>
          <w:rStyle w:val="q4iawc"/>
          <w:sz w:val="24"/>
          <w:szCs w:val="24"/>
        </w:rPr>
        <w:t>в литературе отсутствуют надежные данные о</w:t>
      </w:r>
      <w:r w:rsidR="00EB287E" w:rsidRPr="00122C78">
        <w:rPr>
          <w:rStyle w:val="q4iawc"/>
          <w:sz w:val="24"/>
          <w:szCs w:val="24"/>
        </w:rPr>
        <w:t>б</w:t>
      </w:r>
      <w:r w:rsidR="006C55C5" w:rsidRPr="00122C78">
        <w:rPr>
          <w:rStyle w:val="q4iawc"/>
          <w:sz w:val="24"/>
          <w:szCs w:val="24"/>
        </w:rPr>
        <w:t xml:space="preserve"> относительных энерги</w:t>
      </w:r>
      <w:r w:rsidR="00BC34BC" w:rsidRPr="00122C78">
        <w:rPr>
          <w:rStyle w:val="q4iawc"/>
          <w:sz w:val="24"/>
          <w:szCs w:val="24"/>
        </w:rPr>
        <w:t>ях</w:t>
      </w:r>
      <w:r w:rsidR="006C55C5" w:rsidRPr="00122C78">
        <w:rPr>
          <w:rStyle w:val="q4iawc"/>
          <w:sz w:val="24"/>
          <w:szCs w:val="24"/>
        </w:rPr>
        <w:t xml:space="preserve"> формирования поверхности </w:t>
      </w:r>
      <w:r w:rsidR="006C55C5" w:rsidRPr="00122C78">
        <w:rPr>
          <w:rStyle w:val="q4iawc"/>
          <w:sz w:val="24"/>
          <w:szCs w:val="24"/>
          <w:lang w:val="en-US"/>
        </w:rPr>
        <w:t>Si</w:t>
      </w:r>
      <w:r w:rsidR="006C55C5" w:rsidRPr="00122C78">
        <w:rPr>
          <w:rStyle w:val="q4iawc"/>
          <w:sz w:val="24"/>
          <w:szCs w:val="24"/>
        </w:rPr>
        <w:t>(111) с различными структурами.</w:t>
      </w:r>
      <w:proofErr w:type="gramEnd"/>
      <w:r w:rsidR="00EB287E" w:rsidRPr="00122C78">
        <w:rPr>
          <w:rStyle w:val="q4iawc"/>
          <w:sz w:val="24"/>
          <w:szCs w:val="24"/>
        </w:rPr>
        <w:t xml:space="preserve"> Такие расчеты требуют учета вклада энтропии в свободную энергию формирования поверхности, так как известно, что энергии </w:t>
      </w:r>
      <w:r w:rsidR="001F3671" w:rsidRPr="00122C78">
        <w:rPr>
          <w:rStyle w:val="q4iawc"/>
          <w:sz w:val="24"/>
          <w:szCs w:val="24"/>
        </w:rPr>
        <w:t xml:space="preserve">формирования структур из </w:t>
      </w:r>
      <w:r w:rsidR="001F3671" w:rsidRPr="00122C78">
        <w:rPr>
          <w:rStyle w:val="q4iawc"/>
          <w:sz w:val="24"/>
          <w:szCs w:val="24"/>
          <w:lang w:val="en-US"/>
        </w:rPr>
        <w:t>DAS</w:t>
      </w:r>
      <w:r w:rsidR="001F3671" w:rsidRPr="00122C78">
        <w:rPr>
          <w:rStyle w:val="q4iawc"/>
          <w:sz w:val="24"/>
          <w:szCs w:val="24"/>
        </w:rPr>
        <w:t xml:space="preserve">-семейства при </w:t>
      </w:r>
      <w:r w:rsidR="001F3671" w:rsidRPr="00177CA1">
        <w:rPr>
          <w:rStyle w:val="q4iawc"/>
          <w:i/>
          <w:sz w:val="24"/>
          <w:szCs w:val="24"/>
          <w:lang w:val="en-US"/>
        </w:rPr>
        <w:t>T</w:t>
      </w:r>
      <w:r w:rsidR="00177CA1">
        <w:rPr>
          <w:rStyle w:val="q4iawc"/>
          <w:sz w:val="24"/>
          <w:szCs w:val="24"/>
        </w:rPr>
        <w:t> </w:t>
      </w:r>
      <w:r w:rsidR="001F3671" w:rsidRPr="00122C78">
        <w:rPr>
          <w:rStyle w:val="q4iawc"/>
          <w:sz w:val="24"/>
          <w:szCs w:val="24"/>
        </w:rPr>
        <w:t>=</w:t>
      </w:r>
      <w:r w:rsidR="00177CA1">
        <w:rPr>
          <w:rStyle w:val="q4iawc"/>
          <w:sz w:val="24"/>
          <w:szCs w:val="24"/>
        </w:rPr>
        <w:t> </w:t>
      </w:r>
      <w:r w:rsidR="001F3671" w:rsidRPr="00122C78">
        <w:rPr>
          <w:rStyle w:val="q4iawc"/>
          <w:sz w:val="24"/>
          <w:szCs w:val="24"/>
        </w:rPr>
        <w:t xml:space="preserve">0 </w:t>
      </w:r>
      <w:r w:rsidR="001F3671" w:rsidRPr="00122C78">
        <w:rPr>
          <w:rStyle w:val="q4iawc"/>
          <w:sz w:val="24"/>
          <w:szCs w:val="24"/>
          <w:lang w:val="en-US"/>
        </w:rPr>
        <w:t>K</w:t>
      </w:r>
      <w:r w:rsidR="001F3671" w:rsidRPr="00122C78">
        <w:rPr>
          <w:rStyle w:val="q4iawc"/>
          <w:sz w:val="24"/>
          <w:szCs w:val="24"/>
        </w:rPr>
        <w:t xml:space="preserve"> отличаются </w:t>
      </w:r>
      <w:r w:rsidR="00AF0A73" w:rsidRPr="00122C78">
        <w:rPr>
          <w:rStyle w:val="q4iawc"/>
          <w:sz w:val="24"/>
          <w:szCs w:val="24"/>
        </w:rPr>
        <w:t>незначительно</w:t>
      </w:r>
      <w:r w:rsidR="001F3671" w:rsidRPr="00122C78">
        <w:rPr>
          <w:rStyle w:val="q4iawc"/>
          <w:sz w:val="24"/>
          <w:szCs w:val="24"/>
        </w:rPr>
        <w:t xml:space="preserve"> [</w:t>
      </w:r>
      <w:r w:rsidR="00967328" w:rsidRPr="00EE0C2E">
        <w:rPr>
          <w:rStyle w:val="q4iawc"/>
          <w:sz w:val="24"/>
          <w:szCs w:val="24"/>
        </w:rPr>
        <w:t>5</w:t>
      </w:r>
      <w:r w:rsidR="001F3671" w:rsidRPr="00122C78">
        <w:rPr>
          <w:rStyle w:val="q4iawc"/>
          <w:sz w:val="24"/>
          <w:szCs w:val="24"/>
        </w:rPr>
        <w:t>].</w:t>
      </w:r>
      <w:r w:rsidR="009F641B" w:rsidRPr="00122C78">
        <w:rPr>
          <w:rStyle w:val="q4iawc"/>
          <w:sz w:val="24"/>
          <w:szCs w:val="24"/>
        </w:rPr>
        <w:t xml:space="preserve"> В данной работе мы пр</w:t>
      </w:r>
      <w:r w:rsidR="00943CEF" w:rsidRPr="00122C78">
        <w:rPr>
          <w:rStyle w:val="q4iawc"/>
          <w:sz w:val="24"/>
          <w:szCs w:val="24"/>
        </w:rPr>
        <w:t>о</w:t>
      </w:r>
      <w:r w:rsidR="009F641B" w:rsidRPr="00122C78">
        <w:rPr>
          <w:rStyle w:val="q4iawc"/>
          <w:sz w:val="24"/>
          <w:szCs w:val="24"/>
        </w:rPr>
        <w:t>вели расчет</w:t>
      </w:r>
      <w:r w:rsidR="00943CEF" w:rsidRPr="00122C78">
        <w:rPr>
          <w:rStyle w:val="q4iawc"/>
          <w:sz w:val="24"/>
          <w:szCs w:val="24"/>
        </w:rPr>
        <w:t>ы</w:t>
      </w:r>
      <w:r w:rsidR="009F641B" w:rsidRPr="00122C78">
        <w:rPr>
          <w:rStyle w:val="q4iawc"/>
          <w:sz w:val="24"/>
          <w:szCs w:val="24"/>
        </w:rPr>
        <w:t xml:space="preserve"> относительной свободной энергии формирования ряда </w:t>
      </w:r>
      <w:r w:rsidR="009F641B" w:rsidRPr="00122C78">
        <w:rPr>
          <w:rStyle w:val="q4iawc"/>
          <w:sz w:val="24"/>
          <w:szCs w:val="24"/>
          <w:lang w:val="en-US"/>
        </w:rPr>
        <w:t>DAS</w:t>
      </w:r>
      <w:r w:rsidR="009F641B" w:rsidRPr="00122C78">
        <w:rPr>
          <w:rStyle w:val="q4iawc"/>
          <w:sz w:val="24"/>
          <w:szCs w:val="24"/>
        </w:rPr>
        <w:t xml:space="preserve">-структур на поверхности </w:t>
      </w:r>
      <w:r w:rsidR="009F641B" w:rsidRPr="00122C78">
        <w:rPr>
          <w:rStyle w:val="q4iawc"/>
          <w:sz w:val="24"/>
          <w:szCs w:val="24"/>
          <w:lang w:val="en-US"/>
        </w:rPr>
        <w:t>Si</w:t>
      </w:r>
      <w:r w:rsidR="009F641B" w:rsidRPr="00122C78">
        <w:rPr>
          <w:rStyle w:val="q4iawc"/>
          <w:sz w:val="24"/>
          <w:szCs w:val="24"/>
        </w:rPr>
        <w:t>(111) (</w:t>
      </w:r>
      <w:r w:rsidR="009F641B" w:rsidRPr="00122C78">
        <w:rPr>
          <w:sz w:val="24"/>
          <w:szCs w:val="24"/>
        </w:rPr>
        <w:t>3</w:t>
      </w:r>
      <w:r w:rsidR="009F641B" w:rsidRPr="00122C78">
        <w:rPr>
          <w:rFonts w:eastAsia="MTSY"/>
          <w:sz w:val="24"/>
          <w:szCs w:val="24"/>
        </w:rPr>
        <w:t>×</w:t>
      </w:r>
      <w:r w:rsidR="009F641B" w:rsidRPr="00122C78">
        <w:rPr>
          <w:sz w:val="24"/>
          <w:szCs w:val="24"/>
        </w:rPr>
        <w:t>3, 5</w:t>
      </w:r>
      <w:r w:rsidR="009F641B" w:rsidRPr="00122C78">
        <w:rPr>
          <w:rFonts w:eastAsia="MTSY"/>
          <w:sz w:val="24"/>
          <w:szCs w:val="24"/>
        </w:rPr>
        <w:t>×</w:t>
      </w:r>
      <w:r w:rsidR="009F641B" w:rsidRPr="00122C78">
        <w:rPr>
          <w:sz w:val="24"/>
          <w:szCs w:val="24"/>
        </w:rPr>
        <w:t>5, 7</w:t>
      </w:r>
      <w:r w:rsidR="009F641B" w:rsidRPr="00122C78">
        <w:rPr>
          <w:rFonts w:eastAsia="MTSY"/>
          <w:sz w:val="24"/>
          <w:szCs w:val="24"/>
        </w:rPr>
        <w:t>×</w:t>
      </w:r>
      <w:r w:rsidR="009F641B" w:rsidRPr="00122C78">
        <w:rPr>
          <w:sz w:val="24"/>
          <w:szCs w:val="24"/>
        </w:rPr>
        <w:t>7, 9</w:t>
      </w:r>
      <w:r w:rsidR="009F641B" w:rsidRPr="00122C78">
        <w:rPr>
          <w:rFonts w:eastAsia="MTSY"/>
          <w:sz w:val="24"/>
          <w:szCs w:val="24"/>
        </w:rPr>
        <w:t>×</w:t>
      </w:r>
      <w:r w:rsidR="009F641B" w:rsidRPr="00122C78">
        <w:rPr>
          <w:sz w:val="24"/>
          <w:szCs w:val="24"/>
        </w:rPr>
        <w:t>9 и бесконечно большой</w:t>
      </w:r>
      <w:r w:rsidR="009F641B" w:rsidRPr="00122C78">
        <w:rPr>
          <w:rStyle w:val="q4iawc"/>
          <w:sz w:val="24"/>
          <w:szCs w:val="24"/>
        </w:rPr>
        <w:t xml:space="preserve">) с учетом вкладов </w:t>
      </w:r>
      <w:r w:rsidR="00BF2249" w:rsidRPr="00122C78">
        <w:rPr>
          <w:rStyle w:val="q4iawc"/>
          <w:sz w:val="24"/>
          <w:szCs w:val="24"/>
        </w:rPr>
        <w:t>фононной и электронной энтропии. Р</w:t>
      </w:r>
      <w:r w:rsidR="00BF2249" w:rsidRPr="00122C78">
        <w:rPr>
          <w:sz w:val="24"/>
          <w:szCs w:val="24"/>
        </w:rPr>
        <w:t xml:space="preserve">асчеты были выполнены на основе теории функционала плотности с применением программных пакетов </w:t>
      </w:r>
      <w:r w:rsidR="00BF2249" w:rsidRPr="00122C78">
        <w:rPr>
          <w:sz w:val="24"/>
          <w:szCs w:val="24"/>
          <w:lang w:val="en-US"/>
        </w:rPr>
        <w:t>SIESTA</w:t>
      </w:r>
      <w:r w:rsidR="00BF2249" w:rsidRPr="00122C78">
        <w:rPr>
          <w:sz w:val="24"/>
          <w:szCs w:val="24"/>
        </w:rPr>
        <w:t xml:space="preserve"> и </w:t>
      </w:r>
      <w:r w:rsidR="00BF2249" w:rsidRPr="00122C78">
        <w:rPr>
          <w:sz w:val="24"/>
          <w:szCs w:val="24"/>
          <w:lang w:val="en-US"/>
        </w:rPr>
        <w:t>VASP</w:t>
      </w:r>
      <w:r w:rsidR="00BF2249" w:rsidRPr="00122C78">
        <w:rPr>
          <w:sz w:val="24"/>
          <w:szCs w:val="24"/>
        </w:rPr>
        <w:t>.</w:t>
      </w:r>
    </w:p>
    <w:p w:rsidR="00632FDE" w:rsidRPr="00122C78" w:rsidRDefault="00943CEF" w:rsidP="00632FDE">
      <w:pPr>
        <w:pStyle w:val="4MainText"/>
        <w:spacing w:line="240" w:lineRule="auto"/>
        <w:rPr>
          <w:rStyle w:val="q4iawc"/>
          <w:sz w:val="24"/>
          <w:szCs w:val="24"/>
        </w:rPr>
      </w:pPr>
      <w:r w:rsidRPr="00122C78">
        <w:rPr>
          <w:sz w:val="24"/>
          <w:szCs w:val="24"/>
        </w:rPr>
        <w:t xml:space="preserve">В результате расчетов было найдено, что при температурах ниже комнатной структура </w:t>
      </w:r>
      <w:r w:rsidRPr="00122C78">
        <w:rPr>
          <w:rStyle w:val="q4iawc"/>
          <w:sz w:val="24"/>
          <w:szCs w:val="24"/>
        </w:rPr>
        <w:t xml:space="preserve">5×5 обладает меньшей свободной энергией, чем 7×7, а при более высоких </w:t>
      </w:r>
      <w:r w:rsidRPr="00122C78">
        <w:rPr>
          <w:rStyle w:val="q4iawc"/>
          <w:sz w:val="24"/>
          <w:szCs w:val="24"/>
        </w:rPr>
        <w:lastRenderedPageBreak/>
        <w:t xml:space="preserve">температурах наоборот. Тем не менее, структура 7×7 </w:t>
      </w:r>
      <w:r w:rsidR="00E038F0">
        <w:rPr>
          <w:rStyle w:val="q4iawc"/>
          <w:sz w:val="24"/>
          <w:szCs w:val="24"/>
        </w:rPr>
        <w:t xml:space="preserve">экспериментально </w:t>
      </w:r>
      <w:r w:rsidRPr="00122C78">
        <w:rPr>
          <w:rStyle w:val="q4iawc"/>
          <w:sz w:val="24"/>
          <w:szCs w:val="24"/>
        </w:rPr>
        <w:t>наблюдается в</w:t>
      </w:r>
      <w:r w:rsidR="002774C7">
        <w:rPr>
          <w:rStyle w:val="q4iawc"/>
          <w:sz w:val="24"/>
          <w:szCs w:val="24"/>
        </w:rPr>
        <w:t xml:space="preserve"> широком</w:t>
      </w:r>
      <w:r w:rsidRPr="00122C78">
        <w:rPr>
          <w:rStyle w:val="q4iawc"/>
          <w:sz w:val="24"/>
          <w:szCs w:val="24"/>
        </w:rPr>
        <w:t xml:space="preserve"> диапазоне температур, от 0 </w:t>
      </w:r>
      <w:r w:rsidRPr="00122C78">
        <w:rPr>
          <w:rStyle w:val="q4iawc"/>
          <w:sz w:val="24"/>
          <w:szCs w:val="24"/>
          <w:lang w:val="en-US"/>
        </w:rPr>
        <w:t>K</w:t>
      </w:r>
      <w:r w:rsidRPr="00122C78">
        <w:rPr>
          <w:rStyle w:val="q4iawc"/>
          <w:sz w:val="24"/>
          <w:szCs w:val="24"/>
        </w:rPr>
        <w:t xml:space="preserve"> до 1100 К. </w:t>
      </w:r>
      <w:r w:rsidR="00632FDE" w:rsidRPr="00122C78">
        <w:rPr>
          <w:rStyle w:val="q4iawc"/>
          <w:sz w:val="24"/>
          <w:szCs w:val="24"/>
        </w:rPr>
        <w:t xml:space="preserve">Это объясняется низкой подвижностью атомов </w:t>
      </w:r>
      <w:r w:rsidR="00632FDE" w:rsidRPr="00122C78">
        <w:rPr>
          <w:rStyle w:val="q4iawc"/>
          <w:sz w:val="24"/>
          <w:szCs w:val="24"/>
          <w:lang w:val="en-US"/>
        </w:rPr>
        <w:t>Si</w:t>
      </w:r>
      <w:r w:rsidR="00632FDE" w:rsidRPr="00122C78">
        <w:rPr>
          <w:rStyle w:val="q4iawc"/>
          <w:sz w:val="24"/>
          <w:szCs w:val="24"/>
        </w:rPr>
        <w:t xml:space="preserve"> при температурах около комнатной и ниже, в результате чего фазовый переход 7×7 → 5×5 оказывается </w:t>
      </w:r>
      <w:r w:rsidR="00316C35" w:rsidRPr="00122C78">
        <w:rPr>
          <w:rStyle w:val="q4iawc"/>
          <w:sz w:val="24"/>
          <w:szCs w:val="24"/>
        </w:rPr>
        <w:t>заблокирован</w:t>
      </w:r>
      <w:r w:rsidR="00632FDE" w:rsidRPr="00122C78">
        <w:rPr>
          <w:rStyle w:val="q4iawc"/>
          <w:sz w:val="24"/>
          <w:szCs w:val="24"/>
        </w:rPr>
        <w:t xml:space="preserve">. Таким образом, результаты </w:t>
      </w:r>
      <w:r w:rsidR="00FB655C" w:rsidRPr="00122C78">
        <w:rPr>
          <w:rStyle w:val="q4iawc"/>
          <w:sz w:val="24"/>
          <w:szCs w:val="24"/>
        </w:rPr>
        <w:t xml:space="preserve">наших </w:t>
      </w:r>
      <w:r w:rsidR="00632FDE" w:rsidRPr="00122C78">
        <w:rPr>
          <w:rStyle w:val="q4iawc"/>
          <w:sz w:val="24"/>
          <w:szCs w:val="24"/>
        </w:rPr>
        <w:t>исследований показывают решающую роль фононной энтропии в формировании структуры 7×7 при повышенных температурах и свидетельствуют о метастабильном характере этой структуры при температурах ниже комнатной.</w:t>
      </w:r>
    </w:p>
    <w:p w:rsidR="0048693F" w:rsidRPr="00122C78" w:rsidRDefault="0048693F" w:rsidP="0048693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C78">
        <w:rPr>
          <w:rFonts w:ascii="Times New Roman" w:hAnsi="Times New Roman" w:cs="Times New Roman"/>
          <w:sz w:val="24"/>
          <w:szCs w:val="24"/>
          <w:lang w:val="ru-RU"/>
        </w:rPr>
        <w:t xml:space="preserve">Работа выполнена при поддержке РНФ (грант </w:t>
      </w:r>
      <w:r w:rsidRPr="00122C78">
        <w:rPr>
          <w:rFonts w:ascii="Times New Roman" w:eastAsia="SFRM1000" w:hAnsi="Times New Roman" w:cs="Times New Roman"/>
          <w:sz w:val="24"/>
          <w:szCs w:val="24"/>
          <w:lang w:val="ru-RU"/>
        </w:rPr>
        <w:t xml:space="preserve">№ </w:t>
      </w:r>
      <w:r w:rsidRPr="00122C78">
        <w:rPr>
          <w:rFonts w:ascii="Times New Roman" w:hAnsi="Times New Roman" w:cs="Times New Roman"/>
          <w:sz w:val="24"/>
          <w:szCs w:val="24"/>
          <w:lang w:val="ru-RU"/>
        </w:rPr>
        <w:t>19-72-30023)</w:t>
      </w:r>
      <w:r w:rsidR="00AE17AB" w:rsidRPr="00122C78">
        <w:rPr>
          <w:rFonts w:ascii="Times New Roman" w:hAnsi="Times New Roman" w:cs="Times New Roman"/>
          <w:sz w:val="24"/>
          <w:szCs w:val="24"/>
          <w:lang w:val="ru-RU"/>
        </w:rPr>
        <w:t xml:space="preserve"> и опубликована в [</w:t>
      </w:r>
      <w:r w:rsidR="00EE0C2E" w:rsidRPr="00316E88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AE17AB" w:rsidRPr="00122C78">
        <w:rPr>
          <w:rFonts w:ascii="Times New Roman" w:hAnsi="Times New Roman" w:cs="Times New Roman"/>
          <w:sz w:val="24"/>
          <w:szCs w:val="24"/>
          <w:lang w:val="ru-RU"/>
        </w:rPr>
        <w:t>]</w:t>
      </w:r>
      <w:r w:rsidRPr="00122C7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14F35" w:rsidRPr="00122C78" w:rsidRDefault="00914F35" w:rsidP="003C111D">
      <w:pPr>
        <w:pStyle w:val="4MainText"/>
        <w:spacing w:line="240" w:lineRule="auto"/>
        <w:jc w:val="center"/>
        <w:rPr>
          <w:b/>
          <w:sz w:val="24"/>
          <w:szCs w:val="24"/>
        </w:rPr>
      </w:pPr>
      <w:r w:rsidRPr="00122C78">
        <w:rPr>
          <w:b/>
          <w:sz w:val="24"/>
          <w:szCs w:val="24"/>
        </w:rPr>
        <w:t>Список использованных источников</w:t>
      </w:r>
    </w:p>
    <w:p w:rsidR="001C6311" w:rsidRDefault="009C034F" w:rsidP="001C6311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D02DD">
        <w:rPr>
          <w:rFonts w:ascii="Times New Roman" w:hAnsi="Times New Roman" w:cs="Times New Roman"/>
          <w:sz w:val="24"/>
          <w:szCs w:val="24"/>
        </w:rPr>
        <w:t xml:space="preserve">K. </w:t>
      </w:r>
      <w:proofErr w:type="spellStart"/>
      <w:r w:rsidRPr="00DD02DD">
        <w:rPr>
          <w:rFonts w:ascii="Times New Roman" w:hAnsi="Times New Roman" w:cs="Times New Roman"/>
          <w:sz w:val="24"/>
          <w:szCs w:val="24"/>
        </w:rPr>
        <w:t>Takayanagi</w:t>
      </w:r>
      <w:proofErr w:type="spellEnd"/>
      <w:r w:rsidRPr="00DD02DD">
        <w:rPr>
          <w:rFonts w:ascii="Times New Roman" w:hAnsi="Times New Roman" w:cs="Times New Roman"/>
          <w:sz w:val="24"/>
          <w:szCs w:val="24"/>
        </w:rPr>
        <w:t xml:space="preserve">, Y. </w:t>
      </w:r>
      <w:proofErr w:type="spellStart"/>
      <w:r w:rsidRPr="00DD02DD">
        <w:rPr>
          <w:rFonts w:ascii="Times New Roman" w:hAnsi="Times New Roman" w:cs="Times New Roman"/>
          <w:sz w:val="24"/>
          <w:szCs w:val="24"/>
        </w:rPr>
        <w:t>Tanishiro</w:t>
      </w:r>
      <w:proofErr w:type="spellEnd"/>
      <w:r w:rsidRPr="00DD02DD">
        <w:rPr>
          <w:rFonts w:ascii="Times New Roman" w:hAnsi="Times New Roman" w:cs="Times New Roman"/>
          <w:sz w:val="24"/>
          <w:szCs w:val="24"/>
        </w:rPr>
        <w:t xml:space="preserve">, S. Takahashi, M. Takahashi. Structure analysis of </w:t>
      </w:r>
      <w:proofErr w:type="gramStart"/>
      <w:r w:rsidRPr="00DD02DD">
        <w:rPr>
          <w:rFonts w:ascii="Times New Roman" w:hAnsi="Times New Roman" w:cs="Times New Roman"/>
          <w:sz w:val="24"/>
          <w:szCs w:val="24"/>
        </w:rPr>
        <w:t>Si(</w:t>
      </w:r>
      <w:proofErr w:type="gramEnd"/>
      <w:r w:rsidRPr="00DD02DD">
        <w:rPr>
          <w:rFonts w:ascii="Times New Roman" w:hAnsi="Times New Roman" w:cs="Times New Roman"/>
          <w:sz w:val="24"/>
          <w:szCs w:val="24"/>
        </w:rPr>
        <w:t xml:space="preserve">111)-7×7 reconstructed surface by transmission electron diffraction // Surf. Sci. </w:t>
      </w:r>
      <w:r w:rsidRPr="00DD02DD">
        <w:rPr>
          <w:rFonts w:ascii="Times New Roman" w:hAnsi="Times New Roman" w:cs="Times New Roman"/>
          <w:bCs/>
          <w:sz w:val="24"/>
          <w:szCs w:val="24"/>
        </w:rPr>
        <w:t>164</w:t>
      </w:r>
      <w:r w:rsidRPr="00DD02DD">
        <w:rPr>
          <w:rFonts w:ascii="Times New Roman" w:hAnsi="Times New Roman" w:cs="Times New Roman"/>
          <w:sz w:val="24"/>
          <w:szCs w:val="24"/>
        </w:rPr>
        <w:t xml:space="preserve">, 367 (1985). DOI: </w:t>
      </w:r>
      <w:hyperlink r:id="rId9" w:tgtFrame="_blank" w:tooltip="Persistent link using digital object identifier" w:history="1">
        <w:r w:rsidRPr="00DD02DD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10.1016/0039-6028(85)90753-8</w:t>
        </w:r>
      </w:hyperlink>
    </w:p>
    <w:p w:rsidR="001C6311" w:rsidRDefault="002D5F66" w:rsidP="001C6311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311">
        <w:rPr>
          <w:rStyle w:val="doi-field"/>
          <w:rFonts w:ascii="Times New Roman" w:hAnsi="Times New Roman" w:cs="Times New Roman"/>
          <w:sz w:val="24"/>
          <w:szCs w:val="24"/>
        </w:rPr>
        <w:t>R.</w:t>
      </w:r>
      <w:r w:rsidR="00316E88">
        <w:rPr>
          <w:rStyle w:val="doi-field"/>
          <w:rFonts w:ascii="Times New Roman" w:hAnsi="Times New Roman" w:cs="Times New Roman"/>
          <w:sz w:val="24"/>
          <w:szCs w:val="24"/>
        </w:rPr>
        <w:t xml:space="preserve"> </w:t>
      </w:r>
      <w:r w:rsidRPr="001C6311">
        <w:rPr>
          <w:rStyle w:val="doi-field"/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1C6311">
        <w:rPr>
          <w:rStyle w:val="doi-field"/>
          <w:rFonts w:ascii="Times New Roman" w:hAnsi="Times New Roman" w:cs="Times New Roman"/>
          <w:sz w:val="24"/>
          <w:szCs w:val="24"/>
        </w:rPr>
        <w:t>Zhachuk</w:t>
      </w:r>
      <w:proofErr w:type="spellEnd"/>
      <w:r w:rsidRPr="001C6311">
        <w:rPr>
          <w:rStyle w:val="doi-field"/>
          <w:rFonts w:ascii="Times New Roman" w:hAnsi="Times New Roman" w:cs="Times New Roman"/>
          <w:sz w:val="24"/>
          <w:szCs w:val="24"/>
        </w:rPr>
        <w:t xml:space="preserve">, J. </w:t>
      </w:r>
      <w:proofErr w:type="spellStart"/>
      <w:r w:rsidRPr="001C6311">
        <w:rPr>
          <w:rStyle w:val="doi-field"/>
          <w:rFonts w:ascii="Times New Roman" w:hAnsi="Times New Roman" w:cs="Times New Roman"/>
          <w:sz w:val="24"/>
          <w:szCs w:val="24"/>
        </w:rPr>
        <w:t>Coutinho</w:t>
      </w:r>
      <w:proofErr w:type="spellEnd"/>
      <w:r w:rsidRPr="001C6311">
        <w:rPr>
          <w:rStyle w:val="doi-field"/>
          <w:rFonts w:ascii="Times New Roman" w:hAnsi="Times New Roman" w:cs="Times New Roman"/>
          <w:sz w:val="24"/>
          <w:szCs w:val="24"/>
        </w:rPr>
        <w:t xml:space="preserve">. Comment on “Experimental evidence for a new two-dimensional honeycomb phase of silicon: a missing link in the chemistry and physics of silicon surfaces?” // </w:t>
      </w:r>
      <w:r w:rsidRPr="001C6311">
        <w:rPr>
          <w:rFonts w:ascii="Times New Roman" w:hAnsi="Times New Roman" w:cs="Times New Roman"/>
          <w:sz w:val="24"/>
          <w:szCs w:val="24"/>
        </w:rPr>
        <w:t>J. Phys. Chem. C 126, 866 (2022).</w:t>
      </w:r>
      <w:r w:rsidR="002B4823" w:rsidRPr="001C6311">
        <w:rPr>
          <w:rFonts w:ascii="Times New Roman" w:hAnsi="Times New Roman" w:cs="Times New Roman"/>
          <w:sz w:val="24"/>
          <w:szCs w:val="24"/>
        </w:rPr>
        <w:t xml:space="preserve"> DOI: 10.1021/acs.jpcc.1c04561</w:t>
      </w:r>
    </w:p>
    <w:p w:rsidR="0033473A" w:rsidRPr="0033473A" w:rsidRDefault="0033473A" w:rsidP="0033473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73A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33473A">
        <w:rPr>
          <w:rFonts w:ascii="Times New Roman" w:hAnsi="Times New Roman" w:cs="Times New Roman"/>
          <w:sz w:val="24"/>
          <w:szCs w:val="24"/>
        </w:rPr>
        <w:t>Zhachuk</w:t>
      </w:r>
      <w:proofErr w:type="spellEnd"/>
      <w:r w:rsidRPr="0033473A">
        <w:rPr>
          <w:rFonts w:ascii="Times New Roman" w:hAnsi="Times New Roman" w:cs="Times New Roman"/>
          <w:sz w:val="24"/>
          <w:szCs w:val="24"/>
        </w:rPr>
        <w:t xml:space="preserve">, S. </w:t>
      </w:r>
      <w:proofErr w:type="spellStart"/>
      <w:r w:rsidRPr="0033473A">
        <w:rPr>
          <w:rFonts w:ascii="Times New Roman" w:hAnsi="Times New Roman" w:cs="Times New Roman"/>
          <w:sz w:val="24"/>
          <w:szCs w:val="24"/>
        </w:rPr>
        <w:t>Teys</w:t>
      </w:r>
      <w:proofErr w:type="spellEnd"/>
      <w:r w:rsidRPr="0033473A">
        <w:rPr>
          <w:rFonts w:ascii="Times New Roman" w:hAnsi="Times New Roman" w:cs="Times New Roman"/>
          <w:sz w:val="24"/>
          <w:szCs w:val="24"/>
        </w:rPr>
        <w:t xml:space="preserve">, J. </w:t>
      </w:r>
      <w:proofErr w:type="spellStart"/>
      <w:r w:rsidRPr="0033473A">
        <w:rPr>
          <w:rFonts w:ascii="Times New Roman" w:hAnsi="Times New Roman" w:cs="Times New Roman"/>
          <w:sz w:val="24"/>
          <w:szCs w:val="24"/>
        </w:rPr>
        <w:t>Coutinho</w:t>
      </w:r>
      <w:proofErr w:type="spellEnd"/>
      <w:r w:rsidRPr="0033473A">
        <w:rPr>
          <w:rFonts w:ascii="Times New Roman" w:hAnsi="Times New Roman" w:cs="Times New Roman"/>
          <w:sz w:val="24"/>
          <w:szCs w:val="24"/>
        </w:rPr>
        <w:t xml:space="preserve">. Strain-induced structure transformations on </w:t>
      </w:r>
      <w:proofErr w:type="gramStart"/>
      <w:r w:rsidRPr="0033473A">
        <w:rPr>
          <w:rFonts w:ascii="Times New Roman" w:hAnsi="Times New Roman" w:cs="Times New Roman"/>
          <w:sz w:val="24"/>
          <w:szCs w:val="24"/>
        </w:rPr>
        <w:t>Si(</w:t>
      </w:r>
      <w:proofErr w:type="gramEnd"/>
      <w:r w:rsidRPr="0033473A">
        <w:rPr>
          <w:rFonts w:ascii="Times New Roman" w:hAnsi="Times New Roman" w:cs="Times New Roman"/>
          <w:sz w:val="24"/>
          <w:szCs w:val="24"/>
        </w:rPr>
        <w:t xml:space="preserve">111) and </w:t>
      </w:r>
      <w:proofErr w:type="spellStart"/>
      <w:r w:rsidRPr="0033473A">
        <w:rPr>
          <w:rFonts w:ascii="Times New Roman" w:hAnsi="Times New Roman" w:cs="Times New Roman"/>
          <w:sz w:val="24"/>
          <w:szCs w:val="24"/>
        </w:rPr>
        <w:t>Ge</w:t>
      </w:r>
      <w:proofErr w:type="spellEnd"/>
      <w:r w:rsidRPr="0033473A">
        <w:rPr>
          <w:rFonts w:ascii="Times New Roman" w:hAnsi="Times New Roman" w:cs="Times New Roman"/>
          <w:sz w:val="24"/>
          <w:szCs w:val="24"/>
        </w:rPr>
        <w:t xml:space="preserve">(111) surfaces: a combined density-functional and scanning tunneling microscopy study // J. Chem. Phys. </w:t>
      </w:r>
      <w:r w:rsidRPr="0033473A">
        <w:rPr>
          <w:rFonts w:ascii="Times New Roman" w:hAnsi="Times New Roman" w:cs="Times New Roman"/>
          <w:bCs/>
          <w:sz w:val="24"/>
          <w:szCs w:val="24"/>
        </w:rPr>
        <w:t>138</w:t>
      </w:r>
      <w:r w:rsidRPr="0033473A">
        <w:rPr>
          <w:rFonts w:ascii="Times New Roman" w:hAnsi="Times New Roman" w:cs="Times New Roman"/>
          <w:sz w:val="24"/>
          <w:szCs w:val="24"/>
        </w:rPr>
        <w:t xml:space="preserve">, 224702 (2013). DOI: </w:t>
      </w:r>
      <w:hyperlink r:id="rId10" w:history="1">
        <w:r w:rsidRPr="0033473A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10.1063/1.4808356</w:t>
        </w:r>
      </w:hyperlink>
    </w:p>
    <w:p w:rsidR="0033473A" w:rsidRPr="005F4399" w:rsidRDefault="0033473A" w:rsidP="0033473A">
      <w:pPr>
        <w:pStyle w:val="7References"/>
        <w:numPr>
          <w:ilvl w:val="0"/>
          <w:numId w:val="1"/>
        </w:numPr>
        <w:jc w:val="both"/>
        <w:rPr>
          <w:i w:val="0"/>
          <w:color w:val="auto"/>
          <w:sz w:val="24"/>
          <w:szCs w:val="24"/>
        </w:rPr>
      </w:pPr>
      <w:r w:rsidRPr="005F4399">
        <w:rPr>
          <w:i w:val="0"/>
          <w:color w:val="auto"/>
          <w:sz w:val="24"/>
          <w:szCs w:val="24"/>
        </w:rPr>
        <w:t xml:space="preserve">R. </w:t>
      </w:r>
      <w:proofErr w:type="spellStart"/>
      <w:r w:rsidRPr="005F4399">
        <w:rPr>
          <w:i w:val="0"/>
          <w:color w:val="auto"/>
          <w:sz w:val="24"/>
          <w:szCs w:val="24"/>
        </w:rPr>
        <w:t>Zhachuk</w:t>
      </w:r>
      <w:proofErr w:type="spellEnd"/>
      <w:r w:rsidRPr="005F4399">
        <w:rPr>
          <w:i w:val="0"/>
          <w:color w:val="auto"/>
          <w:sz w:val="24"/>
          <w:szCs w:val="24"/>
        </w:rPr>
        <w:t xml:space="preserve">, B. </w:t>
      </w:r>
      <w:proofErr w:type="spellStart"/>
      <w:r w:rsidRPr="005F4399">
        <w:rPr>
          <w:i w:val="0"/>
          <w:color w:val="auto"/>
          <w:sz w:val="24"/>
          <w:szCs w:val="24"/>
        </w:rPr>
        <w:t>Olshanetsky</w:t>
      </w:r>
      <w:proofErr w:type="spellEnd"/>
      <w:r w:rsidRPr="005F4399">
        <w:rPr>
          <w:i w:val="0"/>
          <w:color w:val="auto"/>
          <w:sz w:val="24"/>
          <w:szCs w:val="24"/>
        </w:rPr>
        <w:t xml:space="preserve">, J. </w:t>
      </w:r>
      <w:proofErr w:type="spellStart"/>
      <w:r w:rsidRPr="005F4399">
        <w:rPr>
          <w:i w:val="0"/>
          <w:color w:val="auto"/>
          <w:sz w:val="24"/>
          <w:szCs w:val="24"/>
        </w:rPr>
        <w:t>Coutinho</w:t>
      </w:r>
      <w:proofErr w:type="spellEnd"/>
      <w:r w:rsidRPr="005F4399">
        <w:rPr>
          <w:i w:val="0"/>
          <w:color w:val="auto"/>
          <w:sz w:val="24"/>
          <w:szCs w:val="24"/>
        </w:rPr>
        <w:t xml:space="preserve">, S. Pereira. Electronic effects in the formation of apparently noisy scanning tunneling microscopy images of </w:t>
      </w:r>
      <w:proofErr w:type="spellStart"/>
      <w:r w:rsidRPr="005F4399">
        <w:rPr>
          <w:i w:val="0"/>
          <w:color w:val="auto"/>
          <w:sz w:val="24"/>
          <w:szCs w:val="24"/>
        </w:rPr>
        <w:t>Sr</w:t>
      </w:r>
      <w:proofErr w:type="spellEnd"/>
      <w:r w:rsidRPr="005F4399">
        <w:rPr>
          <w:i w:val="0"/>
          <w:color w:val="auto"/>
          <w:sz w:val="24"/>
          <w:szCs w:val="24"/>
        </w:rPr>
        <w:t xml:space="preserve"> on </w:t>
      </w:r>
      <w:proofErr w:type="gramStart"/>
      <w:r w:rsidRPr="005F4399">
        <w:rPr>
          <w:i w:val="0"/>
          <w:color w:val="auto"/>
          <w:sz w:val="24"/>
          <w:szCs w:val="24"/>
        </w:rPr>
        <w:t>Si(</w:t>
      </w:r>
      <w:proofErr w:type="gramEnd"/>
      <w:r w:rsidRPr="005F4399">
        <w:rPr>
          <w:i w:val="0"/>
          <w:color w:val="auto"/>
          <w:sz w:val="24"/>
          <w:szCs w:val="24"/>
        </w:rPr>
        <w:t>111)-7×7 // Phys. Rev</w:t>
      </w:r>
      <w:r w:rsidRPr="005F4399">
        <w:rPr>
          <w:i w:val="0"/>
          <w:color w:val="auto"/>
          <w:sz w:val="24"/>
          <w:szCs w:val="24"/>
          <w:lang w:val="ru-RU"/>
        </w:rPr>
        <w:t xml:space="preserve">. </w:t>
      </w:r>
      <w:r w:rsidRPr="005F4399">
        <w:rPr>
          <w:i w:val="0"/>
          <w:color w:val="auto"/>
          <w:sz w:val="24"/>
          <w:szCs w:val="24"/>
        </w:rPr>
        <w:t>B 81, 165424 (2010). DOI: 10.1103/PhysRevB.81.165424</w:t>
      </w:r>
    </w:p>
    <w:p w:rsidR="001C6311" w:rsidRDefault="002F2FA8" w:rsidP="001C6311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311">
        <w:rPr>
          <w:rFonts w:ascii="Times New Roman" w:hAnsi="Times New Roman" w:cs="Times New Roman"/>
          <w:sz w:val="24"/>
          <w:szCs w:val="24"/>
        </w:rPr>
        <w:t xml:space="preserve">S. D. </w:t>
      </w:r>
      <w:proofErr w:type="spellStart"/>
      <w:r w:rsidRPr="001C6311">
        <w:rPr>
          <w:rFonts w:ascii="Times New Roman" w:hAnsi="Times New Roman" w:cs="Times New Roman"/>
          <w:sz w:val="24"/>
          <w:szCs w:val="24"/>
        </w:rPr>
        <w:t>Solares</w:t>
      </w:r>
      <w:proofErr w:type="spellEnd"/>
      <w:r w:rsidRPr="001C6311">
        <w:rPr>
          <w:rFonts w:ascii="Times New Roman" w:hAnsi="Times New Roman" w:cs="Times New Roman"/>
          <w:sz w:val="24"/>
          <w:szCs w:val="24"/>
        </w:rPr>
        <w:t xml:space="preserve">, S. </w:t>
      </w:r>
      <w:proofErr w:type="spellStart"/>
      <w:r w:rsidRPr="001C6311">
        <w:rPr>
          <w:rFonts w:ascii="Times New Roman" w:hAnsi="Times New Roman" w:cs="Times New Roman"/>
          <w:sz w:val="24"/>
          <w:szCs w:val="24"/>
        </w:rPr>
        <w:t>Dasgupta</w:t>
      </w:r>
      <w:proofErr w:type="spellEnd"/>
      <w:r w:rsidRPr="001C6311">
        <w:rPr>
          <w:rFonts w:ascii="Times New Roman" w:hAnsi="Times New Roman" w:cs="Times New Roman"/>
          <w:sz w:val="24"/>
          <w:szCs w:val="24"/>
        </w:rPr>
        <w:t xml:space="preserve">, P. A. Schultz, Y.-H. Kim, C. B. Musgrave, W. A. Goddard. Density functional theory study of the geometry, energetics, and reconstruction process of </w:t>
      </w:r>
      <w:proofErr w:type="gramStart"/>
      <w:r w:rsidRPr="001C6311">
        <w:rPr>
          <w:rFonts w:ascii="Times New Roman" w:hAnsi="Times New Roman" w:cs="Times New Roman"/>
          <w:sz w:val="24"/>
          <w:szCs w:val="24"/>
        </w:rPr>
        <w:t>Si(</w:t>
      </w:r>
      <w:proofErr w:type="gramEnd"/>
      <w:r w:rsidRPr="001C6311">
        <w:rPr>
          <w:rFonts w:ascii="Times New Roman" w:hAnsi="Times New Roman" w:cs="Times New Roman"/>
          <w:sz w:val="24"/>
          <w:szCs w:val="24"/>
        </w:rPr>
        <w:t xml:space="preserve">111) surfaces // Langmuir </w:t>
      </w:r>
      <w:r w:rsidRPr="001C6311">
        <w:rPr>
          <w:rFonts w:ascii="Times New Roman" w:hAnsi="Times New Roman" w:cs="Times New Roman"/>
          <w:bCs/>
          <w:sz w:val="24"/>
          <w:szCs w:val="24"/>
        </w:rPr>
        <w:t>21</w:t>
      </w:r>
      <w:r w:rsidRPr="001C6311">
        <w:rPr>
          <w:rFonts w:ascii="Times New Roman" w:hAnsi="Times New Roman" w:cs="Times New Roman"/>
          <w:sz w:val="24"/>
          <w:szCs w:val="24"/>
        </w:rPr>
        <w:t>, 12404 (2005).</w:t>
      </w:r>
      <w:r w:rsidR="002B4823" w:rsidRPr="001C6311">
        <w:rPr>
          <w:rFonts w:ascii="Times New Roman" w:hAnsi="Times New Roman" w:cs="Times New Roman"/>
          <w:sz w:val="24"/>
          <w:szCs w:val="24"/>
        </w:rPr>
        <w:t xml:space="preserve"> DOI: </w:t>
      </w:r>
      <w:hyperlink r:id="rId11" w:tooltip="DOI URL" w:history="1">
        <w:r w:rsidR="002B4823" w:rsidRPr="001C631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10.1021/la052029s</w:t>
        </w:r>
      </w:hyperlink>
    </w:p>
    <w:p w:rsidR="00AB4103" w:rsidRDefault="00AB4103" w:rsidP="001C6311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311">
        <w:rPr>
          <w:rStyle w:val="doi-field"/>
          <w:rFonts w:ascii="Times New Roman" w:hAnsi="Times New Roman" w:cs="Times New Roman"/>
          <w:sz w:val="24"/>
          <w:szCs w:val="24"/>
        </w:rPr>
        <w:t>R.</w:t>
      </w:r>
      <w:r w:rsidR="00316E88">
        <w:rPr>
          <w:rStyle w:val="doi-field"/>
          <w:rFonts w:ascii="Times New Roman" w:hAnsi="Times New Roman" w:cs="Times New Roman"/>
          <w:sz w:val="24"/>
          <w:szCs w:val="24"/>
        </w:rPr>
        <w:t xml:space="preserve"> </w:t>
      </w:r>
      <w:r w:rsidRPr="001C6311">
        <w:rPr>
          <w:rStyle w:val="doi-field"/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1C6311">
        <w:rPr>
          <w:rStyle w:val="doi-field"/>
          <w:rFonts w:ascii="Times New Roman" w:hAnsi="Times New Roman" w:cs="Times New Roman"/>
          <w:sz w:val="24"/>
          <w:szCs w:val="24"/>
        </w:rPr>
        <w:t>Zhachuk</w:t>
      </w:r>
      <w:proofErr w:type="spellEnd"/>
      <w:r w:rsidRPr="001C6311">
        <w:rPr>
          <w:rStyle w:val="doi-field"/>
          <w:rFonts w:ascii="Times New Roman" w:hAnsi="Times New Roman" w:cs="Times New Roman"/>
          <w:sz w:val="24"/>
          <w:szCs w:val="24"/>
        </w:rPr>
        <w:t xml:space="preserve">, J. </w:t>
      </w:r>
      <w:proofErr w:type="spellStart"/>
      <w:r w:rsidRPr="001C6311">
        <w:rPr>
          <w:rStyle w:val="doi-field"/>
          <w:rFonts w:ascii="Times New Roman" w:hAnsi="Times New Roman" w:cs="Times New Roman"/>
          <w:sz w:val="24"/>
          <w:szCs w:val="24"/>
        </w:rPr>
        <w:t>Coutinho</w:t>
      </w:r>
      <w:proofErr w:type="spellEnd"/>
      <w:r w:rsidRPr="001C6311">
        <w:rPr>
          <w:rStyle w:val="doi-field"/>
          <w:rFonts w:ascii="Times New Roman" w:hAnsi="Times New Roman" w:cs="Times New Roman"/>
          <w:sz w:val="24"/>
          <w:szCs w:val="24"/>
        </w:rPr>
        <w:t xml:space="preserve">. Crucial role of vibrational entropy in the </w:t>
      </w:r>
      <w:proofErr w:type="gramStart"/>
      <w:r w:rsidRPr="001C6311">
        <w:rPr>
          <w:rStyle w:val="doi-field"/>
          <w:rFonts w:ascii="Times New Roman" w:hAnsi="Times New Roman" w:cs="Times New Roman"/>
          <w:sz w:val="24"/>
          <w:szCs w:val="24"/>
        </w:rPr>
        <w:t>Si(</w:t>
      </w:r>
      <w:proofErr w:type="gramEnd"/>
      <w:r w:rsidRPr="001C6311">
        <w:rPr>
          <w:rStyle w:val="doi-field"/>
          <w:rFonts w:ascii="Times New Roman" w:hAnsi="Times New Roman" w:cs="Times New Roman"/>
          <w:sz w:val="24"/>
          <w:szCs w:val="24"/>
        </w:rPr>
        <w:t xml:space="preserve">111)-7×7 surface structure stability // </w:t>
      </w:r>
      <w:r w:rsidRPr="001C6311">
        <w:rPr>
          <w:rFonts w:ascii="Times New Roman" w:hAnsi="Times New Roman" w:cs="Times New Roman"/>
          <w:sz w:val="24"/>
          <w:szCs w:val="24"/>
        </w:rPr>
        <w:t>Phys. Rev</w:t>
      </w:r>
      <w:r w:rsidRPr="001C631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C6311">
        <w:rPr>
          <w:rFonts w:ascii="Times New Roman" w:hAnsi="Times New Roman" w:cs="Times New Roman"/>
          <w:sz w:val="24"/>
          <w:szCs w:val="24"/>
        </w:rPr>
        <w:t>B 105, 245306 (2022). DOI: 10.1103/PhysRevB.105.245306</w:t>
      </w:r>
    </w:p>
    <w:p w:rsidR="005F4399" w:rsidRPr="005F4399" w:rsidRDefault="005F4399" w:rsidP="005F4399">
      <w:pPr>
        <w:pStyle w:val="7References"/>
        <w:ind w:firstLine="0"/>
        <w:jc w:val="both"/>
        <w:rPr>
          <w:i w:val="0"/>
          <w:color w:val="auto"/>
          <w:sz w:val="24"/>
          <w:szCs w:val="24"/>
        </w:rPr>
      </w:pPr>
    </w:p>
    <w:p w:rsidR="00A02CA3" w:rsidRPr="00122C78" w:rsidRDefault="007B43F7" w:rsidP="00BC35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2C78">
        <w:rPr>
          <w:rFonts w:ascii="Times New Roman" w:hAnsi="Times New Roman" w:cs="Times New Roman"/>
          <w:b/>
          <w:sz w:val="24"/>
          <w:szCs w:val="24"/>
        </w:rPr>
        <w:t xml:space="preserve">ROLE OF PHONON ENTROPY IN </w:t>
      </w:r>
      <w:r w:rsidR="002E39C9">
        <w:rPr>
          <w:rFonts w:ascii="Times New Roman" w:hAnsi="Times New Roman" w:cs="Times New Roman"/>
          <w:b/>
          <w:sz w:val="24"/>
          <w:szCs w:val="24"/>
        </w:rPr>
        <w:t>FORMATION</w:t>
      </w:r>
      <w:r w:rsidR="002E39C9" w:rsidRPr="00122C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9C9">
        <w:rPr>
          <w:rFonts w:ascii="Times New Roman" w:hAnsi="Times New Roman" w:cs="Times New Roman"/>
          <w:b/>
          <w:sz w:val="24"/>
          <w:szCs w:val="24"/>
        </w:rPr>
        <w:t>OF</w:t>
      </w:r>
      <w:r w:rsidRPr="00122C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5423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122C78">
        <w:rPr>
          <w:rFonts w:ascii="Times New Roman" w:hAnsi="Times New Roman" w:cs="Times New Roman"/>
          <w:b/>
          <w:sz w:val="24"/>
          <w:szCs w:val="24"/>
        </w:rPr>
        <w:t xml:space="preserve">7×7 STRUCTURE ON </w:t>
      </w:r>
      <w:r w:rsidR="00FA5423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122C78">
        <w:rPr>
          <w:rFonts w:ascii="Times New Roman" w:hAnsi="Times New Roman" w:cs="Times New Roman"/>
          <w:b/>
          <w:sz w:val="24"/>
          <w:szCs w:val="24"/>
        </w:rPr>
        <w:t>Si(111) SURFACE</w:t>
      </w:r>
    </w:p>
    <w:p w:rsidR="00C05827" w:rsidRPr="00122C78" w:rsidRDefault="00C05827" w:rsidP="00E011C5">
      <w:pPr>
        <w:pStyle w:val="7References"/>
        <w:jc w:val="center"/>
        <w:rPr>
          <w:i w:val="0"/>
          <w:sz w:val="24"/>
          <w:szCs w:val="24"/>
        </w:rPr>
      </w:pPr>
      <w:r w:rsidRPr="00122C78">
        <w:rPr>
          <w:i w:val="0"/>
          <w:sz w:val="24"/>
          <w:szCs w:val="24"/>
        </w:rPr>
        <w:t>R.</w:t>
      </w:r>
      <w:r w:rsidR="00A02CA3" w:rsidRPr="00122C78">
        <w:rPr>
          <w:i w:val="0"/>
          <w:sz w:val="24"/>
          <w:szCs w:val="24"/>
        </w:rPr>
        <w:t xml:space="preserve"> </w:t>
      </w:r>
      <w:r w:rsidRPr="00122C78">
        <w:rPr>
          <w:i w:val="0"/>
          <w:sz w:val="24"/>
          <w:szCs w:val="24"/>
        </w:rPr>
        <w:t xml:space="preserve">A. </w:t>
      </w:r>
      <w:proofErr w:type="spellStart"/>
      <w:r w:rsidRPr="00122C78">
        <w:rPr>
          <w:i w:val="0"/>
          <w:sz w:val="24"/>
          <w:szCs w:val="24"/>
        </w:rPr>
        <w:t>Zhachuk</w:t>
      </w:r>
      <w:proofErr w:type="spellEnd"/>
      <w:r w:rsidRPr="00122C78">
        <w:rPr>
          <w:i w:val="0"/>
          <w:sz w:val="24"/>
          <w:szCs w:val="24"/>
        </w:rPr>
        <w:t xml:space="preserve">, </w:t>
      </w:r>
      <w:r w:rsidR="009E01AA" w:rsidRPr="00122C78">
        <w:rPr>
          <w:i w:val="0"/>
          <w:sz w:val="24"/>
          <w:szCs w:val="24"/>
        </w:rPr>
        <w:t xml:space="preserve">J. </w:t>
      </w:r>
      <w:proofErr w:type="spellStart"/>
      <w:r w:rsidR="009E01AA" w:rsidRPr="00122C78">
        <w:rPr>
          <w:i w:val="0"/>
          <w:sz w:val="24"/>
          <w:szCs w:val="24"/>
        </w:rPr>
        <w:t>Coutinho</w:t>
      </w:r>
      <w:proofErr w:type="spellEnd"/>
    </w:p>
    <w:p w:rsidR="00C05827" w:rsidRPr="00122C78" w:rsidRDefault="00C05827" w:rsidP="00E011C5">
      <w:pPr>
        <w:pStyle w:val="7References"/>
        <w:jc w:val="center"/>
        <w:rPr>
          <w:i w:val="0"/>
          <w:sz w:val="24"/>
          <w:szCs w:val="24"/>
        </w:rPr>
      </w:pPr>
    </w:p>
    <w:p w:rsidR="005C69D1" w:rsidRPr="00122C78" w:rsidRDefault="00B021AD" w:rsidP="005C69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22C78">
        <w:rPr>
          <w:rFonts w:ascii="Times New Roman" w:hAnsi="Times New Roman" w:cs="Times New Roman"/>
          <w:b/>
          <w:sz w:val="24"/>
          <w:szCs w:val="24"/>
        </w:rPr>
        <w:t>Abstract:</w:t>
      </w:r>
      <w:r w:rsidR="00792D10" w:rsidRPr="00122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E66" w:rsidRPr="000F2E66" w:rsidRDefault="000F2E66" w:rsidP="000F2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E66">
        <w:rPr>
          <w:rFonts w:ascii="Times New Roman" w:hAnsi="Times New Roman" w:cs="Times New Roman"/>
          <w:sz w:val="24"/>
          <w:szCs w:val="24"/>
        </w:rPr>
        <w:t>The relative thermodynamic stability of 3×3, 5×5, 7×7, and 9×9 structures belonging to the DAS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F2E66">
        <w:rPr>
          <w:rFonts w:ascii="Times New Roman" w:hAnsi="Times New Roman" w:cs="Times New Roman"/>
          <w:sz w:val="24"/>
          <w:szCs w:val="24"/>
        </w:rPr>
        <w:t>dimer-</w:t>
      </w:r>
      <w:proofErr w:type="spellStart"/>
      <w:r w:rsidRPr="000F2E66">
        <w:rPr>
          <w:rFonts w:ascii="Times New Roman" w:hAnsi="Times New Roman" w:cs="Times New Roman"/>
          <w:sz w:val="24"/>
          <w:szCs w:val="24"/>
        </w:rPr>
        <w:t>adatom</w:t>
      </w:r>
      <w:proofErr w:type="spellEnd"/>
      <w:r w:rsidRPr="000F2E66">
        <w:rPr>
          <w:rFonts w:ascii="Times New Roman" w:hAnsi="Times New Roman" w:cs="Times New Roman"/>
          <w:sz w:val="24"/>
          <w:szCs w:val="24"/>
        </w:rPr>
        <w:t>-stacking fault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F2E66">
        <w:rPr>
          <w:rFonts w:ascii="Times New Roman" w:hAnsi="Times New Roman" w:cs="Times New Roman"/>
          <w:sz w:val="24"/>
          <w:szCs w:val="24"/>
        </w:rPr>
        <w:t xml:space="preserve"> family of structures on the </w:t>
      </w:r>
      <w:proofErr w:type="gramStart"/>
      <w:r w:rsidRPr="000F2E66">
        <w:rPr>
          <w:rFonts w:ascii="Times New Roman" w:hAnsi="Times New Roman" w:cs="Times New Roman"/>
          <w:sz w:val="24"/>
          <w:szCs w:val="24"/>
        </w:rPr>
        <w:t>Si(</w:t>
      </w:r>
      <w:proofErr w:type="gramEnd"/>
      <w:r w:rsidRPr="000F2E66">
        <w:rPr>
          <w:rFonts w:ascii="Times New Roman" w:hAnsi="Times New Roman" w:cs="Times New Roman"/>
          <w:sz w:val="24"/>
          <w:szCs w:val="24"/>
        </w:rPr>
        <w:t xml:space="preserve">111) surface has been investigated using first-principles calculations based on density functional theory. Taking into account the phonon contribution to the surface free energy, the 5×5 structure was found to be more stable than 7×7 at low temperatures. The phase transition 7×7 → 5×5 should occur at temperatures close to </w:t>
      </w:r>
      <w:r w:rsidR="00831706">
        <w:rPr>
          <w:rFonts w:ascii="Times New Roman" w:hAnsi="Times New Roman" w:cs="Times New Roman"/>
          <w:sz w:val="24"/>
          <w:szCs w:val="24"/>
        </w:rPr>
        <w:t xml:space="preserve">the </w:t>
      </w:r>
      <w:r w:rsidRPr="000F2E66">
        <w:rPr>
          <w:rFonts w:ascii="Times New Roman" w:hAnsi="Times New Roman" w:cs="Times New Roman"/>
          <w:sz w:val="24"/>
          <w:szCs w:val="24"/>
        </w:rPr>
        <w:t xml:space="preserve">room temperature, but such a </w:t>
      </w:r>
      <w:r w:rsidR="00364A54" w:rsidRPr="000F2E66">
        <w:rPr>
          <w:rFonts w:ascii="Times New Roman" w:hAnsi="Times New Roman" w:cs="Times New Roman"/>
          <w:sz w:val="24"/>
          <w:szCs w:val="24"/>
        </w:rPr>
        <w:t xml:space="preserve">surface structure </w:t>
      </w:r>
      <w:r w:rsidRPr="000F2E66">
        <w:rPr>
          <w:rFonts w:ascii="Times New Roman" w:hAnsi="Times New Roman" w:cs="Times New Roman"/>
          <w:sz w:val="24"/>
          <w:szCs w:val="24"/>
        </w:rPr>
        <w:t xml:space="preserve">transformation during sample cooling is </w:t>
      </w:r>
      <w:r w:rsidR="00364A54">
        <w:rPr>
          <w:rFonts w:ascii="Times New Roman" w:hAnsi="Times New Roman" w:cs="Times New Roman"/>
          <w:sz w:val="24"/>
          <w:szCs w:val="24"/>
        </w:rPr>
        <w:t>hindered</w:t>
      </w:r>
      <w:r w:rsidRPr="000F2E66">
        <w:rPr>
          <w:rFonts w:ascii="Times New Roman" w:hAnsi="Times New Roman" w:cs="Times New Roman"/>
          <w:sz w:val="24"/>
          <w:szCs w:val="24"/>
        </w:rPr>
        <w:t xml:space="preserve"> due to the limited mobility of Si atoms at low temperatures. The results show the crucial role of phonon entropy in the formation of the 7×7 structure at elevated temperatures and the metastable nature of this structure at temperatures below room temperature.</w:t>
      </w:r>
    </w:p>
    <w:p w:rsidR="00A02CA3" w:rsidRPr="000468C3" w:rsidRDefault="00B021AD" w:rsidP="0033473A">
      <w:pPr>
        <w:pStyle w:val="7References"/>
        <w:ind w:firstLine="0"/>
        <w:jc w:val="both"/>
        <w:rPr>
          <w:i w:val="0"/>
          <w:sz w:val="24"/>
          <w:szCs w:val="24"/>
        </w:rPr>
      </w:pPr>
      <w:r w:rsidRPr="00122C78">
        <w:rPr>
          <w:b/>
          <w:i w:val="0"/>
          <w:color w:val="auto"/>
          <w:sz w:val="24"/>
          <w:szCs w:val="24"/>
        </w:rPr>
        <w:t>Keywords:</w:t>
      </w:r>
      <w:r w:rsidRPr="00122C78">
        <w:rPr>
          <w:i w:val="0"/>
          <w:color w:val="auto"/>
          <w:sz w:val="24"/>
          <w:szCs w:val="24"/>
        </w:rPr>
        <w:t xml:space="preserve"> </w:t>
      </w:r>
      <w:r w:rsidR="00625E3F" w:rsidRPr="00122C78">
        <w:rPr>
          <w:i w:val="0"/>
          <w:color w:val="auto"/>
          <w:sz w:val="24"/>
          <w:szCs w:val="24"/>
        </w:rPr>
        <w:t xml:space="preserve">silicon, surface, </w:t>
      </w:r>
      <w:r w:rsidR="004C5D39" w:rsidRPr="00122C78">
        <w:rPr>
          <w:i w:val="0"/>
          <w:color w:val="auto"/>
          <w:sz w:val="24"/>
          <w:szCs w:val="24"/>
        </w:rPr>
        <w:t>structure</w:t>
      </w:r>
      <w:r w:rsidR="00625E3F" w:rsidRPr="00122C78">
        <w:rPr>
          <w:i w:val="0"/>
          <w:color w:val="auto"/>
          <w:sz w:val="24"/>
          <w:szCs w:val="24"/>
        </w:rPr>
        <w:t>, density functional theory</w:t>
      </w:r>
    </w:p>
    <w:sectPr w:rsidR="00A02CA3" w:rsidRPr="00046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MTSY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SFRM1000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06BA9"/>
    <w:multiLevelType w:val="hybridMultilevel"/>
    <w:tmpl w:val="02943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C70EA"/>
    <w:multiLevelType w:val="hybridMultilevel"/>
    <w:tmpl w:val="02943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1E"/>
    <w:rsid w:val="0000367A"/>
    <w:rsid w:val="00010894"/>
    <w:rsid w:val="00011A09"/>
    <w:rsid w:val="000158F6"/>
    <w:rsid w:val="00024095"/>
    <w:rsid w:val="000468C3"/>
    <w:rsid w:val="00050A25"/>
    <w:rsid w:val="00053523"/>
    <w:rsid w:val="00062676"/>
    <w:rsid w:val="00077729"/>
    <w:rsid w:val="00085983"/>
    <w:rsid w:val="000A5233"/>
    <w:rsid w:val="000C28B1"/>
    <w:rsid w:val="000D6013"/>
    <w:rsid w:val="000E4699"/>
    <w:rsid w:val="000F16B3"/>
    <w:rsid w:val="000F2E66"/>
    <w:rsid w:val="00122C78"/>
    <w:rsid w:val="00125A14"/>
    <w:rsid w:val="00133419"/>
    <w:rsid w:val="00134AD5"/>
    <w:rsid w:val="00153995"/>
    <w:rsid w:val="00163583"/>
    <w:rsid w:val="001737F5"/>
    <w:rsid w:val="001741AD"/>
    <w:rsid w:val="00177CA1"/>
    <w:rsid w:val="00184420"/>
    <w:rsid w:val="00191965"/>
    <w:rsid w:val="001A2A40"/>
    <w:rsid w:val="001A781A"/>
    <w:rsid w:val="001C6311"/>
    <w:rsid w:val="001D05C3"/>
    <w:rsid w:val="001D185B"/>
    <w:rsid w:val="001D522F"/>
    <w:rsid w:val="001D56BC"/>
    <w:rsid w:val="001D7090"/>
    <w:rsid w:val="001E2190"/>
    <w:rsid w:val="001E5CEF"/>
    <w:rsid w:val="001F3671"/>
    <w:rsid w:val="00227C1A"/>
    <w:rsid w:val="00231CB6"/>
    <w:rsid w:val="00243CB7"/>
    <w:rsid w:val="00246EC8"/>
    <w:rsid w:val="00261969"/>
    <w:rsid w:val="00266A31"/>
    <w:rsid w:val="00270FEA"/>
    <w:rsid w:val="00272C0F"/>
    <w:rsid w:val="002774C7"/>
    <w:rsid w:val="00281820"/>
    <w:rsid w:val="00284F15"/>
    <w:rsid w:val="00291064"/>
    <w:rsid w:val="002B4823"/>
    <w:rsid w:val="002C54FE"/>
    <w:rsid w:val="002D5F66"/>
    <w:rsid w:val="002E22CE"/>
    <w:rsid w:val="002E39C9"/>
    <w:rsid w:val="002F2FA8"/>
    <w:rsid w:val="002F64B1"/>
    <w:rsid w:val="00313826"/>
    <w:rsid w:val="00316C35"/>
    <w:rsid w:val="00316E88"/>
    <w:rsid w:val="00327D19"/>
    <w:rsid w:val="0033473A"/>
    <w:rsid w:val="00337F3C"/>
    <w:rsid w:val="0035424E"/>
    <w:rsid w:val="003565D0"/>
    <w:rsid w:val="00361577"/>
    <w:rsid w:val="003649BC"/>
    <w:rsid w:val="00364A54"/>
    <w:rsid w:val="00364E70"/>
    <w:rsid w:val="00383615"/>
    <w:rsid w:val="00386AD1"/>
    <w:rsid w:val="003913AA"/>
    <w:rsid w:val="00395B61"/>
    <w:rsid w:val="003C111D"/>
    <w:rsid w:val="003C17FA"/>
    <w:rsid w:val="003C216F"/>
    <w:rsid w:val="003C3BA3"/>
    <w:rsid w:val="003E19DF"/>
    <w:rsid w:val="003E7E3D"/>
    <w:rsid w:val="00404A72"/>
    <w:rsid w:val="004112FE"/>
    <w:rsid w:val="00412273"/>
    <w:rsid w:val="00415002"/>
    <w:rsid w:val="00423773"/>
    <w:rsid w:val="004372C3"/>
    <w:rsid w:val="00437A92"/>
    <w:rsid w:val="00441C78"/>
    <w:rsid w:val="0044448B"/>
    <w:rsid w:val="004500BA"/>
    <w:rsid w:val="004537EE"/>
    <w:rsid w:val="00461371"/>
    <w:rsid w:val="004648A6"/>
    <w:rsid w:val="00470628"/>
    <w:rsid w:val="00477A7B"/>
    <w:rsid w:val="0048693F"/>
    <w:rsid w:val="004A0AA5"/>
    <w:rsid w:val="004A11D8"/>
    <w:rsid w:val="004B6BCF"/>
    <w:rsid w:val="004B6C46"/>
    <w:rsid w:val="004B7A98"/>
    <w:rsid w:val="004B7C8B"/>
    <w:rsid w:val="004C5D39"/>
    <w:rsid w:val="004C7ECA"/>
    <w:rsid w:val="004D15B0"/>
    <w:rsid w:val="004D5DBC"/>
    <w:rsid w:val="004F5365"/>
    <w:rsid w:val="00502341"/>
    <w:rsid w:val="00504B83"/>
    <w:rsid w:val="00510BD0"/>
    <w:rsid w:val="005241DD"/>
    <w:rsid w:val="00526D2D"/>
    <w:rsid w:val="005348C4"/>
    <w:rsid w:val="00541046"/>
    <w:rsid w:val="00544938"/>
    <w:rsid w:val="0058612A"/>
    <w:rsid w:val="00590888"/>
    <w:rsid w:val="00593A91"/>
    <w:rsid w:val="005A3770"/>
    <w:rsid w:val="005A3C10"/>
    <w:rsid w:val="005C3809"/>
    <w:rsid w:val="005C69D1"/>
    <w:rsid w:val="005D001D"/>
    <w:rsid w:val="005E483E"/>
    <w:rsid w:val="005F0FAF"/>
    <w:rsid w:val="005F4399"/>
    <w:rsid w:val="00623AE2"/>
    <w:rsid w:val="0062543D"/>
    <w:rsid w:val="00625E3F"/>
    <w:rsid w:val="00626A8E"/>
    <w:rsid w:val="00632FDE"/>
    <w:rsid w:val="00633E22"/>
    <w:rsid w:val="00637AD6"/>
    <w:rsid w:val="0065669A"/>
    <w:rsid w:val="00661218"/>
    <w:rsid w:val="00663429"/>
    <w:rsid w:val="00672A29"/>
    <w:rsid w:val="00676448"/>
    <w:rsid w:val="0067750A"/>
    <w:rsid w:val="00690D29"/>
    <w:rsid w:val="006955AC"/>
    <w:rsid w:val="006A3759"/>
    <w:rsid w:val="006C55C5"/>
    <w:rsid w:val="006D64F0"/>
    <w:rsid w:val="006F3AEF"/>
    <w:rsid w:val="00700C32"/>
    <w:rsid w:val="0070265C"/>
    <w:rsid w:val="00705E13"/>
    <w:rsid w:val="00714E11"/>
    <w:rsid w:val="00716D09"/>
    <w:rsid w:val="0071770E"/>
    <w:rsid w:val="00723D69"/>
    <w:rsid w:val="007243B0"/>
    <w:rsid w:val="0073138C"/>
    <w:rsid w:val="00735006"/>
    <w:rsid w:val="00751A3A"/>
    <w:rsid w:val="00762D66"/>
    <w:rsid w:val="00787A67"/>
    <w:rsid w:val="00792D10"/>
    <w:rsid w:val="00794B75"/>
    <w:rsid w:val="007A334F"/>
    <w:rsid w:val="007B43F7"/>
    <w:rsid w:val="007C47C9"/>
    <w:rsid w:val="007D0720"/>
    <w:rsid w:val="007E2FBF"/>
    <w:rsid w:val="007E41AF"/>
    <w:rsid w:val="007F3DE4"/>
    <w:rsid w:val="00806441"/>
    <w:rsid w:val="00831706"/>
    <w:rsid w:val="00845045"/>
    <w:rsid w:val="008540AE"/>
    <w:rsid w:val="00860487"/>
    <w:rsid w:val="00860E9F"/>
    <w:rsid w:val="008A5C32"/>
    <w:rsid w:val="008C25A9"/>
    <w:rsid w:val="008E4D60"/>
    <w:rsid w:val="008F1992"/>
    <w:rsid w:val="00914F35"/>
    <w:rsid w:val="00943CEF"/>
    <w:rsid w:val="00946182"/>
    <w:rsid w:val="00953F7A"/>
    <w:rsid w:val="00967328"/>
    <w:rsid w:val="009814A2"/>
    <w:rsid w:val="00993689"/>
    <w:rsid w:val="00997682"/>
    <w:rsid w:val="009B4DBE"/>
    <w:rsid w:val="009C034F"/>
    <w:rsid w:val="009C513A"/>
    <w:rsid w:val="009D0D6A"/>
    <w:rsid w:val="009E01AA"/>
    <w:rsid w:val="009F0228"/>
    <w:rsid w:val="009F641B"/>
    <w:rsid w:val="00A02CA3"/>
    <w:rsid w:val="00A13314"/>
    <w:rsid w:val="00A20EF0"/>
    <w:rsid w:val="00A21FA1"/>
    <w:rsid w:val="00A272F7"/>
    <w:rsid w:val="00A30E49"/>
    <w:rsid w:val="00A4383F"/>
    <w:rsid w:val="00A51700"/>
    <w:rsid w:val="00A62DE3"/>
    <w:rsid w:val="00A70ABA"/>
    <w:rsid w:val="00A830A1"/>
    <w:rsid w:val="00A9495D"/>
    <w:rsid w:val="00A96618"/>
    <w:rsid w:val="00AB1826"/>
    <w:rsid w:val="00AB4103"/>
    <w:rsid w:val="00AB46EF"/>
    <w:rsid w:val="00AC5FF7"/>
    <w:rsid w:val="00AD3268"/>
    <w:rsid w:val="00AE17AB"/>
    <w:rsid w:val="00AE4B51"/>
    <w:rsid w:val="00AF0A73"/>
    <w:rsid w:val="00AF4A14"/>
    <w:rsid w:val="00AF5BE3"/>
    <w:rsid w:val="00B00D16"/>
    <w:rsid w:val="00B021AD"/>
    <w:rsid w:val="00B14BE7"/>
    <w:rsid w:val="00B23812"/>
    <w:rsid w:val="00B27F3D"/>
    <w:rsid w:val="00B32498"/>
    <w:rsid w:val="00B33CAB"/>
    <w:rsid w:val="00B45977"/>
    <w:rsid w:val="00B565CF"/>
    <w:rsid w:val="00B63758"/>
    <w:rsid w:val="00B63AD7"/>
    <w:rsid w:val="00B70DE0"/>
    <w:rsid w:val="00B8411C"/>
    <w:rsid w:val="00B9564D"/>
    <w:rsid w:val="00B962E2"/>
    <w:rsid w:val="00B975BB"/>
    <w:rsid w:val="00BB471A"/>
    <w:rsid w:val="00BB4749"/>
    <w:rsid w:val="00BB48D3"/>
    <w:rsid w:val="00BC34BC"/>
    <w:rsid w:val="00BC3529"/>
    <w:rsid w:val="00BD6B41"/>
    <w:rsid w:val="00BF2249"/>
    <w:rsid w:val="00C052D1"/>
    <w:rsid w:val="00C05712"/>
    <w:rsid w:val="00C05827"/>
    <w:rsid w:val="00C167E4"/>
    <w:rsid w:val="00C310CB"/>
    <w:rsid w:val="00C559FA"/>
    <w:rsid w:val="00CB1A68"/>
    <w:rsid w:val="00CB5822"/>
    <w:rsid w:val="00CB636F"/>
    <w:rsid w:val="00CD00C1"/>
    <w:rsid w:val="00CF493D"/>
    <w:rsid w:val="00CF7756"/>
    <w:rsid w:val="00D03A02"/>
    <w:rsid w:val="00D11841"/>
    <w:rsid w:val="00D118D2"/>
    <w:rsid w:val="00D16D62"/>
    <w:rsid w:val="00D31478"/>
    <w:rsid w:val="00D37CF3"/>
    <w:rsid w:val="00D413F6"/>
    <w:rsid w:val="00D41F76"/>
    <w:rsid w:val="00D65FB4"/>
    <w:rsid w:val="00D72FF5"/>
    <w:rsid w:val="00D977CD"/>
    <w:rsid w:val="00DB0E91"/>
    <w:rsid w:val="00DB60DE"/>
    <w:rsid w:val="00DD0164"/>
    <w:rsid w:val="00DD02DD"/>
    <w:rsid w:val="00DE13CA"/>
    <w:rsid w:val="00DE2243"/>
    <w:rsid w:val="00DF0424"/>
    <w:rsid w:val="00E00A92"/>
    <w:rsid w:val="00E011C5"/>
    <w:rsid w:val="00E038F0"/>
    <w:rsid w:val="00E10DE5"/>
    <w:rsid w:val="00E11E3F"/>
    <w:rsid w:val="00E2150F"/>
    <w:rsid w:val="00E2191E"/>
    <w:rsid w:val="00E23C7E"/>
    <w:rsid w:val="00E41134"/>
    <w:rsid w:val="00E6444C"/>
    <w:rsid w:val="00E71ADA"/>
    <w:rsid w:val="00E8313F"/>
    <w:rsid w:val="00E8509D"/>
    <w:rsid w:val="00E96F79"/>
    <w:rsid w:val="00E970D9"/>
    <w:rsid w:val="00EA6643"/>
    <w:rsid w:val="00EA7C53"/>
    <w:rsid w:val="00EB287E"/>
    <w:rsid w:val="00EB769E"/>
    <w:rsid w:val="00EC2672"/>
    <w:rsid w:val="00EE0C2E"/>
    <w:rsid w:val="00F14F1E"/>
    <w:rsid w:val="00F202DC"/>
    <w:rsid w:val="00F2623C"/>
    <w:rsid w:val="00F32A8C"/>
    <w:rsid w:val="00F34900"/>
    <w:rsid w:val="00F36666"/>
    <w:rsid w:val="00F50A71"/>
    <w:rsid w:val="00F805D8"/>
    <w:rsid w:val="00F85C2B"/>
    <w:rsid w:val="00FA1D83"/>
    <w:rsid w:val="00FA4172"/>
    <w:rsid w:val="00FA5423"/>
    <w:rsid w:val="00FB0E69"/>
    <w:rsid w:val="00FB655C"/>
    <w:rsid w:val="00FB7014"/>
    <w:rsid w:val="00FC444C"/>
    <w:rsid w:val="00FC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6A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uthors">
    <w:name w:val="2.Authors"/>
    <w:basedOn w:val="a"/>
    <w:link w:val="2Authors0"/>
    <w:qFormat/>
    <w:rsid w:val="00626A8E"/>
    <w:pPr>
      <w:widowControl w:val="0"/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color w:val="000000"/>
      <w:sz w:val="24"/>
      <w:lang w:val="ru-RU" w:eastAsia="ru-RU"/>
    </w:rPr>
  </w:style>
  <w:style w:type="paragraph" w:customStyle="1" w:styleId="3Organizations">
    <w:name w:val="3.Organizations"/>
    <w:basedOn w:val="a"/>
    <w:link w:val="3Organizations0"/>
    <w:qFormat/>
    <w:rsid w:val="00626A8E"/>
    <w:pPr>
      <w:widowControl w:val="0"/>
      <w:spacing w:after="0" w:line="240" w:lineRule="auto"/>
      <w:ind w:firstLine="284"/>
      <w:contextualSpacing/>
    </w:pPr>
    <w:rPr>
      <w:rFonts w:ascii="Times New Roman" w:eastAsia="Times New Roman" w:hAnsi="Times New Roman" w:cs="Times New Roman"/>
      <w:i/>
      <w:color w:val="000000"/>
      <w:lang w:val="ru-RU" w:eastAsia="ru-RU"/>
    </w:rPr>
  </w:style>
  <w:style w:type="paragraph" w:customStyle="1" w:styleId="4MainText">
    <w:name w:val="4.Main Text"/>
    <w:basedOn w:val="a"/>
    <w:link w:val="4MainText0"/>
    <w:qFormat/>
    <w:rsid w:val="00626A8E"/>
    <w:pPr>
      <w:widowControl w:val="0"/>
      <w:spacing w:before="120" w:after="0" w:line="300" w:lineRule="auto"/>
      <w:ind w:firstLine="567"/>
      <w:contextualSpacing/>
      <w:jc w:val="both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customStyle="1" w:styleId="2Authors0">
    <w:name w:val="2.Authors Знак"/>
    <w:link w:val="2Authors"/>
    <w:rsid w:val="00626A8E"/>
    <w:rPr>
      <w:rFonts w:ascii="Times New Roman" w:eastAsia="Times New Roman" w:hAnsi="Times New Roman" w:cs="Times New Roman"/>
      <w:color w:val="000000"/>
      <w:sz w:val="24"/>
      <w:lang w:val="ru-RU" w:eastAsia="ru-RU"/>
    </w:rPr>
  </w:style>
  <w:style w:type="character" w:customStyle="1" w:styleId="4MainText0">
    <w:name w:val="4.Main Text Знак"/>
    <w:link w:val="4MainText"/>
    <w:rsid w:val="00626A8E"/>
    <w:rPr>
      <w:rFonts w:ascii="Times New Roman" w:eastAsia="Times New Roman" w:hAnsi="Times New Roman" w:cs="Times New Roman"/>
      <w:color w:val="000000"/>
      <w:lang w:val="ru-RU" w:eastAsia="ru-RU"/>
    </w:rPr>
  </w:style>
  <w:style w:type="character" w:customStyle="1" w:styleId="3Organizations0">
    <w:name w:val="3.Organizations Знак"/>
    <w:link w:val="3Organizations"/>
    <w:rsid w:val="00626A8E"/>
    <w:rPr>
      <w:rFonts w:ascii="Times New Roman" w:eastAsia="Times New Roman" w:hAnsi="Times New Roman" w:cs="Times New Roman"/>
      <w:i/>
      <w:color w:val="000000"/>
      <w:lang w:val="ru-RU" w:eastAsia="ru-RU"/>
    </w:rPr>
  </w:style>
  <w:style w:type="paragraph" w:customStyle="1" w:styleId="1Title">
    <w:name w:val="1.Title"/>
    <w:basedOn w:val="1"/>
    <w:link w:val="1Title0"/>
    <w:qFormat/>
    <w:rsid w:val="00626A8E"/>
    <w:pPr>
      <w:spacing w:before="160" w:after="160" w:line="240" w:lineRule="auto"/>
      <w:contextualSpacing/>
      <w:jc w:val="center"/>
    </w:pPr>
    <w:rPr>
      <w:rFonts w:ascii="Times New Roman" w:eastAsia="Times New Roman" w:hAnsi="Times New Roman" w:cs="Times New Roman"/>
      <w:color w:val="000000"/>
      <w:sz w:val="32"/>
      <w:lang w:val="ru-RU" w:eastAsia="ru-RU"/>
    </w:rPr>
  </w:style>
  <w:style w:type="paragraph" w:customStyle="1" w:styleId="5Captions">
    <w:name w:val="5.Captions"/>
    <w:basedOn w:val="a3"/>
    <w:link w:val="5Captions0"/>
    <w:qFormat/>
    <w:rsid w:val="00626A8E"/>
    <w:pPr>
      <w:spacing w:before="80" w:after="0"/>
      <w:contextualSpacing/>
      <w:jc w:val="both"/>
    </w:pPr>
    <w:rPr>
      <w:rFonts w:ascii="Times New Roman" w:eastAsia="Times New Roman" w:hAnsi="Times New Roman" w:cs="Times New Roman"/>
      <w:b w:val="0"/>
      <w:i/>
      <w:color w:val="000000"/>
      <w:sz w:val="22"/>
      <w:lang w:val="ru-RU" w:eastAsia="ru-RU"/>
    </w:rPr>
  </w:style>
  <w:style w:type="character" w:customStyle="1" w:styleId="1Title0">
    <w:name w:val="1.Title Знак"/>
    <w:link w:val="1Title"/>
    <w:rsid w:val="00626A8E"/>
    <w:rPr>
      <w:rFonts w:ascii="Times New Roman" w:eastAsia="Times New Roman" w:hAnsi="Times New Roman" w:cs="Times New Roman"/>
      <w:b/>
      <w:bCs/>
      <w:color w:val="000000"/>
      <w:sz w:val="32"/>
      <w:szCs w:val="28"/>
      <w:lang w:val="ru-RU" w:eastAsia="ru-RU"/>
    </w:rPr>
  </w:style>
  <w:style w:type="character" w:customStyle="1" w:styleId="5Captions0">
    <w:name w:val="5.Captions Знак"/>
    <w:link w:val="5Captions"/>
    <w:rsid w:val="00626A8E"/>
    <w:rPr>
      <w:rFonts w:ascii="Times New Roman" w:eastAsia="Times New Roman" w:hAnsi="Times New Roman" w:cs="Times New Roman"/>
      <w:bCs/>
      <w:i/>
      <w:color w:val="000000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26A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caption"/>
    <w:basedOn w:val="a"/>
    <w:next w:val="a"/>
    <w:uiPriority w:val="35"/>
    <w:semiHidden/>
    <w:unhideWhenUsed/>
    <w:qFormat/>
    <w:rsid w:val="00626A8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626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A8E"/>
    <w:rPr>
      <w:rFonts w:ascii="Tahoma" w:hAnsi="Tahoma" w:cs="Tahoma"/>
      <w:sz w:val="16"/>
      <w:szCs w:val="16"/>
    </w:rPr>
  </w:style>
  <w:style w:type="paragraph" w:customStyle="1" w:styleId="7References">
    <w:name w:val="7.References"/>
    <w:basedOn w:val="a"/>
    <w:link w:val="7References0"/>
    <w:qFormat/>
    <w:rsid w:val="000158F6"/>
    <w:pPr>
      <w:widowControl w:val="0"/>
      <w:spacing w:before="120" w:after="0" w:line="240" w:lineRule="auto"/>
      <w:ind w:firstLine="340"/>
      <w:contextualSpacing/>
    </w:pPr>
    <w:rPr>
      <w:rFonts w:ascii="Times New Roman" w:eastAsia="Times New Roman" w:hAnsi="Times New Roman" w:cs="Times New Roman"/>
      <w:i/>
      <w:color w:val="000000"/>
      <w:szCs w:val="28"/>
      <w:lang w:eastAsia="ru-RU"/>
    </w:rPr>
  </w:style>
  <w:style w:type="character" w:customStyle="1" w:styleId="7References0">
    <w:name w:val="7.References Знак"/>
    <w:link w:val="7References"/>
    <w:rsid w:val="000158F6"/>
    <w:rPr>
      <w:rFonts w:ascii="Times New Roman" w:eastAsia="Times New Roman" w:hAnsi="Times New Roman" w:cs="Times New Roman"/>
      <w:i/>
      <w:color w:val="000000"/>
      <w:szCs w:val="28"/>
      <w:lang w:eastAsia="ru-RU"/>
    </w:rPr>
  </w:style>
  <w:style w:type="character" w:styleId="a6">
    <w:name w:val="Hyperlink"/>
    <w:basedOn w:val="a0"/>
    <w:uiPriority w:val="99"/>
    <w:unhideWhenUsed/>
    <w:rsid w:val="00672A29"/>
    <w:rPr>
      <w:color w:val="0000FF"/>
      <w:u w:val="single"/>
    </w:rPr>
  </w:style>
  <w:style w:type="character" w:customStyle="1" w:styleId="hps">
    <w:name w:val="hps"/>
    <w:basedOn w:val="a0"/>
    <w:rsid w:val="001E5CEF"/>
  </w:style>
  <w:style w:type="paragraph" w:customStyle="1" w:styleId="a7">
    <w:name w:val=".УДК"/>
    <w:basedOn w:val="a"/>
    <w:link w:val="a8"/>
    <w:qFormat/>
    <w:rsid w:val="00A62DE3"/>
    <w:pPr>
      <w:keepNext/>
      <w:spacing w:before="360" w:after="240" w:line="240" w:lineRule="auto"/>
    </w:pPr>
    <w:rPr>
      <w:rFonts w:ascii="Cambria" w:eastAsia="Times New Roman" w:hAnsi="Cambria" w:cs="Arial"/>
      <w:b/>
      <w:bCs/>
      <w:color w:val="000000"/>
      <w:lang w:val="ru-RU" w:eastAsia="ru-RU"/>
    </w:rPr>
  </w:style>
  <w:style w:type="character" w:customStyle="1" w:styleId="a8">
    <w:name w:val=".УДК Знак"/>
    <w:basedOn w:val="a0"/>
    <w:link w:val="a7"/>
    <w:rsid w:val="00A62DE3"/>
    <w:rPr>
      <w:rFonts w:ascii="Cambria" w:eastAsia="Times New Roman" w:hAnsi="Cambria" w:cs="Arial"/>
      <w:b/>
      <w:bCs/>
      <w:color w:val="000000"/>
      <w:lang w:val="ru-RU" w:eastAsia="ru-RU"/>
    </w:rPr>
  </w:style>
  <w:style w:type="character" w:customStyle="1" w:styleId="gi">
    <w:name w:val="gi"/>
    <w:basedOn w:val="a0"/>
    <w:rsid w:val="00AD3268"/>
  </w:style>
  <w:style w:type="character" w:customStyle="1" w:styleId="doi-field">
    <w:name w:val="doi-field"/>
    <w:basedOn w:val="a0"/>
    <w:rsid w:val="00A21FA1"/>
  </w:style>
  <w:style w:type="character" w:customStyle="1" w:styleId="q4iawc">
    <w:name w:val="q4iawc"/>
    <w:basedOn w:val="a0"/>
    <w:rsid w:val="00663429"/>
  </w:style>
  <w:style w:type="paragraph" w:styleId="a9">
    <w:name w:val="List Paragraph"/>
    <w:basedOn w:val="a"/>
    <w:uiPriority w:val="34"/>
    <w:qFormat/>
    <w:rsid w:val="009C03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6A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uthors">
    <w:name w:val="2.Authors"/>
    <w:basedOn w:val="a"/>
    <w:link w:val="2Authors0"/>
    <w:qFormat/>
    <w:rsid w:val="00626A8E"/>
    <w:pPr>
      <w:widowControl w:val="0"/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color w:val="000000"/>
      <w:sz w:val="24"/>
      <w:lang w:val="ru-RU" w:eastAsia="ru-RU"/>
    </w:rPr>
  </w:style>
  <w:style w:type="paragraph" w:customStyle="1" w:styleId="3Organizations">
    <w:name w:val="3.Organizations"/>
    <w:basedOn w:val="a"/>
    <w:link w:val="3Organizations0"/>
    <w:qFormat/>
    <w:rsid w:val="00626A8E"/>
    <w:pPr>
      <w:widowControl w:val="0"/>
      <w:spacing w:after="0" w:line="240" w:lineRule="auto"/>
      <w:ind w:firstLine="284"/>
      <w:contextualSpacing/>
    </w:pPr>
    <w:rPr>
      <w:rFonts w:ascii="Times New Roman" w:eastAsia="Times New Roman" w:hAnsi="Times New Roman" w:cs="Times New Roman"/>
      <w:i/>
      <w:color w:val="000000"/>
      <w:lang w:val="ru-RU" w:eastAsia="ru-RU"/>
    </w:rPr>
  </w:style>
  <w:style w:type="paragraph" w:customStyle="1" w:styleId="4MainText">
    <w:name w:val="4.Main Text"/>
    <w:basedOn w:val="a"/>
    <w:link w:val="4MainText0"/>
    <w:qFormat/>
    <w:rsid w:val="00626A8E"/>
    <w:pPr>
      <w:widowControl w:val="0"/>
      <w:spacing w:before="120" w:after="0" w:line="300" w:lineRule="auto"/>
      <w:ind w:firstLine="567"/>
      <w:contextualSpacing/>
      <w:jc w:val="both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customStyle="1" w:styleId="2Authors0">
    <w:name w:val="2.Authors Знак"/>
    <w:link w:val="2Authors"/>
    <w:rsid w:val="00626A8E"/>
    <w:rPr>
      <w:rFonts w:ascii="Times New Roman" w:eastAsia="Times New Roman" w:hAnsi="Times New Roman" w:cs="Times New Roman"/>
      <w:color w:val="000000"/>
      <w:sz w:val="24"/>
      <w:lang w:val="ru-RU" w:eastAsia="ru-RU"/>
    </w:rPr>
  </w:style>
  <w:style w:type="character" w:customStyle="1" w:styleId="4MainText0">
    <w:name w:val="4.Main Text Знак"/>
    <w:link w:val="4MainText"/>
    <w:rsid w:val="00626A8E"/>
    <w:rPr>
      <w:rFonts w:ascii="Times New Roman" w:eastAsia="Times New Roman" w:hAnsi="Times New Roman" w:cs="Times New Roman"/>
      <w:color w:val="000000"/>
      <w:lang w:val="ru-RU" w:eastAsia="ru-RU"/>
    </w:rPr>
  </w:style>
  <w:style w:type="character" w:customStyle="1" w:styleId="3Organizations0">
    <w:name w:val="3.Organizations Знак"/>
    <w:link w:val="3Organizations"/>
    <w:rsid w:val="00626A8E"/>
    <w:rPr>
      <w:rFonts w:ascii="Times New Roman" w:eastAsia="Times New Roman" w:hAnsi="Times New Roman" w:cs="Times New Roman"/>
      <w:i/>
      <w:color w:val="000000"/>
      <w:lang w:val="ru-RU" w:eastAsia="ru-RU"/>
    </w:rPr>
  </w:style>
  <w:style w:type="paragraph" w:customStyle="1" w:styleId="1Title">
    <w:name w:val="1.Title"/>
    <w:basedOn w:val="1"/>
    <w:link w:val="1Title0"/>
    <w:qFormat/>
    <w:rsid w:val="00626A8E"/>
    <w:pPr>
      <w:spacing w:before="160" w:after="160" w:line="240" w:lineRule="auto"/>
      <w:contextualSpacing/>
      <w:jc w:val="center"/>
    </w:pPr>
    <w:rPr>
      <w:rFonts w:ascii="Times New Roman" w:eastAsia="Times New Roman" w:hAnsi="Times New Roman" w:cs="Times New Roman"/>
      <w:color w:val="000000"/>
      <w:sz w:val="32"/>
      <w:lang w:val="ru-RU" w:eastAsia="ru-RU"/>
    </w:rPr>
  </w:style>
  <w:style w:type="paragraph" w:customStyle="1" w:styleId="5Captions">
    <w:name w:val="5.Captions"/>
    <w:basedOn w:val="a3"/>
    <w:link w:val="5Captions0"/>
    <w:qFormat/>
    <w:rsid w:val="00626A8E"/>
    <w:pPr>
      <w:spacing w:before="80" w:after="0"/>
      <w:contextualSpacing/>
      <w:jc w:val="both"/>
    </w:pPr>
    <w:rPr>
      <w:rFonts w:ascii="Times New Roman" w:eastAsia="Times New Roman" w:hAnsi="Times New Roman" w:cs="Times New Roman"/>
      <w:b w:val="0"/>
      <w:i/>
      <w:color w:val="000000"/>
      <w:sz w:val="22"/>
      <w:lang w:val="ru-RU" w:eastAsia="ru-RU"/>
    </w:rPr>
  </w:style>
  <w:style w:type="character" w:customStyle="1" w:styleId="1Title0">
    <w:name w:val="1.Title Знак"/>
    <w:link w:val="1Title"/>
    <w:rsid w:val="00626A8E"/>
    <w:rPr>
      <w:rFonts w:ascii="Times New Roman" w:eastAsia="Times New Roman" w:hAnsi="Times New Roman" w:cs="Times New Roman"/>
      <w:b/>
      <w:bCs/>
      <w:color w:val="000000"/>
      <w:sz w:val="32"/>
      <w:szCs w:val="28"/>
      <w:lang w:val="ru-RU" w:eastAsia="ru-RU"/>
    </w:rPr>
  </w:style>
  <w:style w:type="character" w:customStyle="1" w:styleId="5Captions0">
    <w:name w:val="5.Captions Знак"/>
    <w:link w:val="5Captions"/>
    <w:rsid w:val="00626A8E"/>
    <w:rPr>
      <w:rFonts w:ascii="Times New Roman" w:eastAsia="Times New Roman" w:hAnsi="Times New Roman" w:cs="Times New Roman"/>
      <w:bCs/>
      <w:i/>
      <w:color w:val="000000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26A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caption"/>
    <w:basedOn w:val="a"/>
    <w:next w:val="a"/>
    <w:uiPriority w:val="35"/>
    <w:semiHidden/>
    <w:unhideWhenUsed/>
    <w:qFormat/>
    <w:rsid w:val="00626A8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626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A8E"/>
    <w:rPr>
      <w:rFonts w:ascii="Tahoma" w:hAnsi="Tahoma" w:cs="Tahoma"/>
      <w:sz w:val="16"/>
      <w:szCs w:val="16"/>
    </w:rPr>
  </w:style>
  <w:style w:type="paragraph" w:customStyle="1" w:styleId="7References">
    <w:name w:val="7.References"/>
    <w:basedOn w:val="a"/>
    <w:link w:val="7References0"/>
    <w:qFormat/>
    <w:rsid w:val="000158F6"/>
    <w:pPr>
      <w:widowControl w:val="0"/>
      <w:spacing w:before="120" w:after="0" w:line="240" w:lineRule="auto"/>
      <w:ind w:firstLine="340"/>
      <w:contextualSpacing/>
    </w:pPr>
    <w:rPr>
      <w:rFonts w:ascii="Times New Roman" w:eastAsia="Times New Roman" w:hAnsi="Times New Roman" w:cs="Times New Roman"/>
      <w:i/>
      <w:color w:val="000000"/>
      <w:szCs w:val="28"/>
      <w:lang w:eastAsia="ru-RU"/>
    </w:rPr>
  </w:style>
  <w:style w:type="character" w:customStyle="1" w:styleId="7References0">
    <w:name w:val="7.References Знак"/>
    <w:link w:val="7References"/>
    <w:rsid w:val="000158F6"/>
    <w:rPr>
      <w:rFonts w:ascii="Times New Roman" w:eastAsia="Times New Roman" w:hAnsi="Times New Roman" w:cs="Times New Roman"/>
      <w:i/>
      <w:color w:val="000000"/>
      <w:szCs w:val="28"/>
      <w:lang w:eastAsia="ru-RU"/>
    </w:rPr>
  </w:style>
  <w:style w:type="character" w:styleId="a6">
    <w:name w:val="Hyperlink"/>
    <w:basedOn w:val="a0"/>
    <w:uiPriority w:val="99"/>
    <w:unhideWhenUsed/>
    <w:rsid w:val="00672A29"/>
    <w:rPr>
      <w:color w:val="0000FF"/>
      <w:u w:val="single"/>
    </w:rPr>
  </w:style>
  <w:style w:type="character" w:customStyle="1" w:styleId="hps">
    <w:name w:val="hps"/>
    <w:basedOn w:val="a0"/>
    <w:rsid w:val="001E5CEF"/>
  </w:style>
  <w:style w:type="paragraph" w:customStyle="1" w:styleId="a7">
    <w:name w:val=".УДК"/>
    <w:basedOn w:val="a"/>
    <w:link w:val="a8"/>
    <w:qFormat/>
    <w:rsid w:val="00A62DE3"/>
    <w:pPr>
      <w:keepNext/>
      <w:spacing w:before="360" w:after="240" w:line="240" w:lineRule="auto"/>
    </w:pPr>
    <w:rPr>
      <w:rFonts w:ascii="Cambria" w:eastAsia="Times New Roman" w:hAnsi="Cambria" w:cs="Arial"/>
      <w:b/>
      <w:bCs/>
      <w:color w:val="000000"/>
      <w:lang w:val="ru-RU" w:eastAsia="ru-RU"/>
    </w:rPr>
  </w:style>
  <w:style w:type="character" w:customStyle="1" w:styleId="a8">
    <w:name w:val=".УДК Знак"/>
    <w:basedOn w:val="a0"/>
    <w:link w:val="a7"/>
    <w:rsid w:val="00A62DE3"/>
    <w:rPr>
      <w:rFonts w:ascii="Cambria" w:eastAsia="Times New Roman" w:hAnsi="Cambria" w:cs="Arial"/>
      <w:b/>
      <w:bCs/>
      <w:color w:val="000000"/>
      <w:lang w:val="ru-RU" w:eastAsia="ru-RU"/>
    </w:rPr>
  </w:style>
  <w:style w:type="character" w:customStyle="1" w:styleId="gi">
    <w:name w:val="gi"/>
    <w:basedOn w:val="a0"/>
    <w:rsid w:val="00AD3268"/>
  </w:style>
  <w:style w:type="character" w:customStyle="1" w:styleId="doi-field">
    <w:name w:val="doi-field"/>
    <w:basedOn w:val="a0"/>
    <w:rsid w:val="00A21FA1"/>
  </w:style>
  <w:style w:type="character" w:customStyle="1" w:styleId="q4iawc">
    <w:name w:val="q4iawc"/>
    <w:basedOn w:val="a0"/>
    <w:rsid w:val="00663429"/>
  </w:style>
  <w:style w:type="paragraph" w:styleId="a9">
    <w:name w:val="List Paragraph"/>
    <w:basedOn w:val="a"/>
    <w:uiPriority w:val="34"/>
    <w:qFormat/>
    <w:rsid w:val="009C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.coutinho@ua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zhachuk@gmail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1021/la052029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i.org/10.1063/1.480835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i.org/10.1016/0039-6028(85)90753-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ED07A-EBFD-4525-BD42-EC9F802B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2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zhachuk</dc:creator>
  <cp:lastModifiedBy>zhachuk</cp:lastModifiedBy>
  <cp:revision>182</cp:revision>
  <dcterms:created xsi:type="dcterms:W3CDTF">2021-09-21T05:15:00Z</dcterms:created>
  <dcterms:modified xsi:type="dcterms:W3CDTF">2024-08-09T07:52:00Z</dcterms:modified>
</cp:coreProperties>
</file>